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1973B" w14:textId="77777777" w:rsidR="0043707E" w:rsidRDefault="0043707E" w:rsidP="00784B6E">
      <w:pPr>
        <w:pStyle w:val="Sansinterligne"/>
        <w:ind w:left="1416" w:firstLine="708"/>
        <w:jc w:val="both"/>
        <w:rPr>
          <w:rFonts w:ascii="Arial Black" w:hAnsi="Arial Black" w:cs="Times New Roman"/>
          <w:b/>
          <w:sz w:val="32"/>
          <w:szCs w:val="32"/>
          <w:u w:val="single"/>
        </w:rPr>
      </w:pPr>
    </w:p>
    <w:p w14:paraId="022143C0" w14:textId="78A845FB" w:rsidR="007D5663" w:rsidRPr="00784B6E" w:rsidRDefault="00784B6E" w:rsidP="00784B6E">
      <w:pPr>
        <w:pStyle w:val="Sansinterligne"/>
        <w:ind w:left="1416" w:firstLine="708"/>
        <w:jc w:val="both"/>
        <w:rPr>
          <w:rFonts w:ascii="Arial Black" w:hAnsi="Arial Black" w:cs="Times New Roman"/>
          <w:b/>
          <w:sz w:val="32"/>
          <w:szCs w:val="32"/>
          <w:u w:val="single"/>
        </w:rPr>
      </w:pPr>
      <w:r w:rsidRPr="00784B6E">
        <w:rPr>
          <w:rFonts w:ascii="Arial Black" w:hAnsi="Arial Black" w:cs="Times New Roman"/>
          <w:b/>
          <w:sz w:val="32"/>
          <w:szCs w:val="32"/>
          <w:u w:val="single"/>
        </w:rPr>
        <w:t>COMMUNE DE LORIGES</w:t>
      </w:r>
    </w:p>
    <w:p w14:paraId="5130C8E2" w14:textId="77777777" w:rsidR="00784B6E" w:rsidRPr="00784B6E" w:rsidRDefault="00784B6E" w:rsidP="00784B6E">
      <w:pPr>
        <w:pStyle w:val="Sansinterligne"/>
        <w:ind w:left="2832"/>
        <w:jc w:val="both"/>
        <w:rPr>
          <w:rFonts w:ascii="Arial Black" w:hAnsi="Arial Black" w:cs="Times New Roman"/>
          <w:b/>
          <w:sz w:val="32"/>
          <w:szCs w:val="32"/>
          <w:u w:val="single"/>
        </w:rPr>
      </w:pPr>
      <w:r w:rsidRPr="00784B6E">
        <w:rPr>
          <w:rFonts w:ascii="Arial Black" w:hAnsi="Arial Black" w:cs="Times New Roman"/>
          <w:b/>
          <w:sz w:val="28"/>
          <w:szCs w:val="28"/>
        </w:rPr>
        <w:t xml:space="preserve">          </w:t>
      </w:r>
      <w:r w:rsidRPr="00784B6E">
        <w:rPr>
          <w:rFonts w:ascii="Arial Black" w:hAnsi="Arial Black" w:cs="Times New Roman"/>
          <w:b/>
          <w:sz w:val="32"/>
          <w:szCs w:val="32"/>
          <w:u w:val="single"/>
        </w:rPr>
        <w:t>(Allier)</w:t>
      </w:r>
    </w:p>
    <w:p w14:paraId="57975F6B" w14:textId="77777777" w:rsidR="00784B6E" w:rsidRDefault="00784B6E" w:rsidP="00784B6E">
      <w:pPr>
        <w:pStyle w:val="Sansinterligne"/>
        <w:ind w:left="283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346A21" w14:textId="77777777" w:rsidR="005E77C7" w:rsidRDefault="005E77C7" w:rsidP="00784B6E">
      <w:pPr>
        <w:pStyle w:val="Sansinterligne"/>
        <w:ind w:left="283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784B6E" w14:paraId="56142E52" w14:textId="77777777" w:rsidTr="00784B6E">
        <w:tc>
          <w:tcPr>
            <w:tcW w:w="9066" w:type="dxa"/>
          </w:tcPr>
          <w:p w14:paraId="26D86129" w14:textId="77777777" w:rsidR="00784B6E" w:rsidRPr="00784B6E" w:rsidRDefault="00784B6E" w:rsidP="00784B6E">
            <w:pPr>
              <w:pStyle w:val="Sansinterligne"/>
              <w:jc w:val="both"/>
              <w:rPr>
                <w:rFonts w:ascii="Arial Black" w:hAnsi="Arial Black" w:cs="Times New Roman"/>
                <w:b/>
                <w:sz w:val="28"/>
                <w:szCs w:val="28"/>
                <w:u w:val="single"/>
              </w:rPr>
            </w:pPr>
            <w:r w:rsidRPr="00784B6E">
              <w:rPr>
                <w:rFonts w:ascii="Arial Black" w:hAnsi="Arial Black" w:cs="Times New Roman"/>
                <w:b/>
                <w:sz w:val="28"/>
                <w:szCs w:val="28"/>
                <w:u w:val="single"/>
              </w:rPr>
              <w:t>REGISTRE DES DELIBERATIONS DU CONSEIL MUNICIPAL</w:t>
            </w:r>
          </w:p>
        </w:tc>
      </w:tr>
    </w:tbl>
    <w:p w14:paraId="5F41E41E" w14:textId="77777777" w:rsidR="00784B6E" w:rsidRDefault="00784B6E" w:rsidP="00784B6E">
      <w:pPr>
        <w:pStyle w:val="Sansinterligne"/>
        <w:ind w:left="283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0D531FB" w14:textId="16B6CC9E" w:rsidR="00784B6E" w:rsidRDefault="00784B6E" w:rsidP="00784B6E">
      <w:pPr>
        <w:pStyle w:val="Sansinterligne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SEANCE DU </w:t>
      </w:r>
      <w:r w:rsidR="008A1033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FD64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76139">
        <w:rPr>
          <w:rFonts w:ascii="Times New Roman" w:hAnsi="Times New Roman" w:cs="Times New Roman"/>
          <w:b/>
          <w:sz w:val="28"/>
          <w:szCs w:val="28"/>
          <w:u w:val="single"/>
        </w:rPr>
        <w:t>MA</w:t>
      </w:r>
      <w:r w:rsidR="008A1033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5C27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3835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E273D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5DEB2035" w14:textId="77777777" w:rsidR="00784B6E" w:rsidRDefault="00784B6E" w:rsidP="00784B6E">
      <w:pPr>
        <w:pStyle w:val="Sansinterligne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3F69AC" w14:textId="77777777" w:rsidR="005E77C7" w:rsidRDefault="005E77C7" w:rsidP="00784B6E">
      <w:pPr>
        <w:pStyle w:val="Sansinterligne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C5ABD9" w14:textId="77777777" w:rsidR="00067A73" w:rsidRDefault="00067A73" w:rsidP="00067A7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Nombre des membres afférents au Conseil Municipal</w:t>
      </w:r>
      <w:r>
        <w:rPr>
          <w:rFonts w:ascii="Times New Roman" w:hAnsi="Times New Roman" w:cs="Times New Roman"/>
          <w:b/>
          <w:sz w:val="24"/>
          <w:szCs w:val="24"/>
        </w:rPr>
        <w:t> : 11</w:t>
      </w:r>
    </w:p>
    <w:p w14:paraId="295E7ECC" w14:textId="77777777" w:rsidR="00067A73" w:rsidRDefault="00067A73" w:rsidP="00067A7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En exercice</w:t>
      </w:r>
      <w:r>
        <w:rPr>
          <w:rFonts w:ascii="Times New Roman" w:hAnsi="Times New Roman" w:cs="Times New Roman"/>
          <w:b/>
          <w:sz w:val="24"/>
          <w:szCs w:val="24"/>
        </w:rPr>
        <w:t> : 10</w:t>
      </w:r>
    </w:p>
    <w:p w14:paraId="29331F38" w14:textId="57DB0CC3" w:rsidR="00067A73" w:rsidRDefault="00067A73" w:rsidP="00067A73">
      <w:pPr>
        <w:pStyle w:val="Sansinterligne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Présents</w:t>
      </w:r>
      <w:r>
        <w:rPr>
          <w:rFonts w:ascii="Times New Roman" w:hAnsi="Times New Roman"/>
          <w:b/>
          <w:bCs/>
          <w:color w:val="000000"/>
        </w:rPr>
        <w:t xml:space="preserve"> : </w:t>
      </w:r>
      <w:r w:rsidR="001C6AF1">
        <w:rPr>
          <w:rFonts w:ascii="Times New Roman" w:hAnsi="Times New Roman"/>
          <w:b/>
          <w:bCs/>
          <w:color w:val="000000"/>
        </w:rPr>
        <w:t>0</w:t>
      </w:r>
      <w:r w:rsidR="001025E2">
        <w:rPr>
          <w:rFonts w:ascii="Times New Roman" w:hAnsi="Times New Roman"/>
          <w:b/>
          <w:bCs/>
          <w:color w:val="000000"/>
        </w:rPr>
        <w:t>6</w:t>
      </w:r>
    </w:p>
    <w:p w14:paraId="29416948" w14:textId="59185BF9" w:rsidR="00067A73" w:rsidRDefault="00067A73" w:rsidP="00067A7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Pouvoirs</w:t>
      </w:r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1C6AF1">
        <w:rPr>
          <w:rFonts w:ascii="Times New Roman" w:hAnsi="Times New Roman" w:cs="Times New Roman"/>
          <w:b/>
          <w:sz w:val="24"/>
          <w:szCs w:val="24"/>
        </w:rPr>
        <w:t>0</w:t>
      </w:r>
      <w:r w:rsidR="008A1033">
        <w:rPr>
          <w:rFonts w:ascii="Times New Roman" w:hAnsi="Times New Roman" w:cs="Times New Roman"/>
          <w:b/>
          <w:sz w:val="24"/>
          <w:szCs w:val="24"/>
        </w:rPr>
        <w:t>2</w:t>
      </w:r>
    </w:p>
    <w:p w14:paraId="4D70C300" w14:textId="4517F08C" w:rsidR="00067A73" w:rsidRDefault="00067A73" w:rsidP="00067A7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A73">
        <w:rPr>
          <w:rFonts w:ascii="Times New Roman" w:hAnsi="Times New Roman" w:cs="Times New Roman"/>
          <w:b/>
          <w:sz w:val="24"/>
          <w:szCs w:val="24"/>
          <w:u w:val="single"/>
        </w:rPr>
        <w:t>Absents excusés</w:t>
      </w:r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1C6AF1">
        <w:rPr>
          <w:rFonts w:ascii="Times New Roman" w:hAnsi="Times New Roman" w:cs="Times New Roman"/>
          <w:b/>
          <w:sz w:val="24"/>
          <w:szCs w:val="24"/>
        </w:rPr>
        <w:t>0</w:t>
      </w:r>
      <w:r w:rsidR="008A1033">
        <w:rPr>
          <w:rFonts w:ascii="Times New Roman" w:hAnsi="Times New Roman" w:cs="Times New Roman"/>
          <w:b/>
          <w:sz w:val="24"/>
          <w:szCs w:val="24"/>
        </w:rPr>
        <w:t>2</w:t>
      </w:r>
    </w:p>
    <w:p w14:paraId="79F5BAA7" w14:textId="20F25C52" w:rsidR="00067A73" w:rsidRDefault="00067A73" w:rsidP="00067A7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Absents</w:t>
      </w:r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1C6AF1">
        <w:rPr>
          <w:rFonts w:ascii="Times New Roman" w:hAnsi="Times New Roman" w:cs="Times New Roman"/>
          <w:b/>
          <w:sz w:val="24"/>
          <w:szCs w:val="24"/>
        </w:rPr>
        <w:t>0</w:t>
      </w:r>
      <w:r w:rsidR="001025E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0688D5" w14:textId="77777777" w:rsidR="00067A73" w:rsidRDefault="00067A73" w:rsidP="00067A7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BC5070" w14:textId="62C768B5" w:rsidR="00067A73" w:rsidRDefault="00067A73" w:rsidP="00067A7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Date de la convocation</w:t>
      </w:r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1025E2">
        <w:rPr>
          <w:rFonts w:ascii="Times New Roman" w:hAnsi="Times New Roman" w:cs="Times New Roman"/>
          <w:b/>
          <w:sz w:val="24"/>
          <w:szCs w:val="24"/>
        </w:rPr>
        <w:t>0</w:t>
      </w:r>
      <w:r w:rsidR="00EE60F8">
        <w:rPr>
          <w:rFonts w:ascii="Times New Roman" w:hAnsi="Times New Roman" w:cs="Times New Roman"/>
          <w:b/>
          <w:sz w:val="24"/>
          <w:szCs w:val="24"/>
        </w:rPr>
        <w:t>9</w:t>
      </w:r>
      <w:r w:rsidR="00FD6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5E2">
        <w:rPr>
          <w:rFonts w:ascii="Times New Roman" w:hAnsi="Times New Roman" w:cs="Times New Roman"/>
          <w:b/>
          <w:sz w:val="24"/>
          <w:szCs w:val="24"/>
        </w:rPr>
        <w:t>ma</w:t>
      </w:r>
      <w:r w:rsidR="00EE60F8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E36581">
        <w:rPr>
          <w:rFonts w:ascii="Times New Roman" w:hAnsi="Times New Roman" w:cs="Times New Roman"/>
          <w:b/>
          <w:sz w:val="24"/>
          <w:szCs w:val="24"/>
        </w:rPr>
        <w:t>202</w:t>
      </w:r>
      <w:r w:rsidR="00155D95">
        <w:rPr>
          <w:rFonts w:ascii="Times New Roman" w:hAnsi="Times New Roman" w:cs="Times New Roman"/>
          <w:b/>
          <w:sz w:val="24"/>
          <w:szCs w:val="24"/>
        </w:rPr>
        <w:t>5</w:t>
      </w:r>
    </w:p>
    <w:p w14:paraId="2F66923C" w14:textId="77777777" w:rsidR="00067A73" w:rsidRDefault="00067A73" w:rsidP="00067A73">
      <w:pPr>
        <w:pStyle w:val="Sansinterligne"/>
        <w:ind w:left="2268"/>
        <w:jc w:val="center"/>
        <w:rPr>
          <w:rFonts w:ascii="Calibri" w:eastAsia="Calibri" w:hAnsi="Calibri"/>
        </w:rPr>
      </w:pPr>
    </w:p>
    <w:p w14:paraId="0D04CE75" w14:textId="7BB6B6F9" w:rsidR="00B43B9A" w:rsidRPr="00B43B9A" w:rsidRDefault="00067A73" w:rsidP="00B43B9A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B9A">
        <w:rPr>
          <w:rFonts w:ascii="Times New Roman" w:hAnsi="Times New Roman" w:cs="Times New Roman"/>
          <w:b/>
          <w:bCs/>
          <w:sz w:val="24"/>
          <w:szCs w:val="24"/>
        </w:rPr>
        <w:t>L’an deux mil vingt-</w:t>
      </w:r>
      <w:r w:rsidR="00155D95">
        <w:rPr>
          <w:rFonts w:ascii="Times New Roman" w:hAnsi="Times New Roman" w:cs="Times New Roman"/>
          <w:b/>
          <w:bCs/>
          <w:sz w:val="24"/>
          <w:szCs w:val="24"/>
        </w:rPr>
        <w:t>cin</w:t>
      </w:r>
      <w:r w:rsidR="00405BB2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D04892">
        <w:rPr>
          <w:rFonts w:ascii="Times New Roman" w:hAnsi="Times New Roman" w:cs="Times New Roman"/>
          <w:b/>
          <w:bCs/>
          <w:sz w:val="24"/>
          <w:szCs w:val="24"/>
        </w:rPr>
        <w:t xml:space="preserve"> et </w:t>
      </w:r>
      <w:proofErr w:type="gramStart"/>
      <w:r w:rsidR="00155D95">
        <w:rPr>
          <w:rFonts w:ascii="Times New Roman" w:hAnsi="Times New Roman" w:cs="Times New Roman"/>
          <w:b/>
          <w:bCs/>
          <w:sz w:val="24"/>
          <w:szCs w:val="24"/>
        </w:rPr>
        <w:t xml:space="preserve">le </w:t>
      </w:r>
      <w:r w:rsidR="00EE60F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025E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E60F8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1025E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7613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E60F8">
        <w:rPr>
          <w:rFonts w:ascii="Times New Roman" w:hAnsi="Times New Roman" w:cs="Times New Roman"/>
          <w:b/>
          <w:bCs/>
          <w:sz w:val="24"/>
          <w:szCs w:val="24"/>
        </w:rPr>
        <w:t>ept</w:t>
      </w:r>
      <w:r w:rsidR="00CB71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6139"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EE60F8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B43B9A">
        <w:rPr>
          <w:rFonts w:ascii="Times New Roman" w:hAnsi="Times New Roman" w:cs="Times New Roman"/>
          <w:b/>
          <w:bCs/>
          <w:sz w:val="24"/>
          <w:szCs w:val="24"/>
        </w:rPr>
        <w:t xml:space="preserve"> à </w:t>
      </w:r>
      <w:r w:rsidR="002710D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23A5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710D4">
        <w:rPr>
          <w:rFonts w:ascii="Times New Roman" w:hAnsi="Times New Roman" w:cs="Times New Roman"/>
          <w:b/>
          <w:bCs/>
          <w:sz w:val="24"/>
          <w:szCs w:val="24"/>
        </w:rPr>
        <w:t>x-</w:t>
      </w:r>
      <w:r w:rsidR="00EE60F8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="002710D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EE60F8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B43B9A">
        <w:rPr>
          <w:rFonts w:ascii="Times New Roman" w:hAnsi="Times New Roman" w:cs="Times New Roman"/>
          <w:b/>
          <w:bCs/>
          <w:sz w:val="24"/>
          <w:szCs w:val="24"/>
        </w:rPr>
        <w:t xml:space="preserve"> heures, le Conseil Municipal de Loriges, dûment convoqué, </w:t>
      </w:r>
      <w:r w:rsidR="00B43B9A" w:rsidRPr="00B43B9A">
        <w:rPr>
          <w:rFonts w:ascii="Times New Roman" w:hAnsi="Times New Roman" w:cs="Times New Roman"/>
          <w:b/>
          <w:bCs/>
          <w:sz w:val="24"/>
          <w:szCs w:val="24"/>
        </w:rPr>
        <w:t>s’est réuni au nombre prescrit par la loi, dans le lieu habituel de ses séances, sous la présidence de Monsieur Henri MARCHAND, Maire.</w:t>
      </w:r>
    </w:p>
    <w:p w14:paraId="0C711CFF" w14:textId="77777777" w:rsidR="00067A73" w:rsidRDefault="00067A73" w:rsidP="00067A73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B86AD" w14:textId="63E9E745" w:rsidR="005F70D8" w:rsidRDefault="00067A73" w:rsidP="005F70D8">
      <w:pPr>
        <w:pStyle w:val="Sansinterligne"/>
        <w:tabs>
          <w:tab w:val="center" w:pos="311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Présents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bookmarkStart w:id="0" w:name="_Hlk193976636"/>
      <w:r w:rsidR="005F70D8" w:rsidRPr="005F70D8">
        <w:rPr>
          <w:rFonts w:ascii="Times New Roman" w:hAnsi="Times New Roman" w:cs="Times New Roman"/>
          <w:b/>
          <w:bCs/>
          <w:sz w:val="24"/>
          <w:szCs w:val="24"/>
        </w:rPr>
        <w:t>Mesdames et Messieurs Henri MARCHAND,</w:t>
      </w:r>
      <w:r w:rsidR="001025E2" w:rsidRPr="00102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25E2" w:rsidRPr="005F70D8">
        <w:rPr>
          <w:rFonts w:ascii="Times New Roman" w:hAnsi="Times New Roman" w:cs="Times New Roman"/>
          <w:b/>
          <w:bCs/>
          <w:sz w:val="24"/>
          <w:szCs w:val="24"/>
        </w:rPr>
        <w:t>Bernard BURLAUD</w:t>
      </w:r>
      <w:r w:rsidR="001025E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70D8" w:rsidRPr="005F70D8">
        <w:rPr>
          <w:rFonts w:ascii="Times New Roman" w:hAnsi="Times New Roman" w:cs="Times New Roman"/>
          <w:b/>
          <w:bCs/>
          <w:sz w:val="24"/>
          <w:szCs w:val="24"/>
        </w:rPr>
        <w:t xml:space="preserve"> Chantal GOUTAYER, Jean-Paul GRAND,</w:t>
      </w:r>
      <w:r w:rsidR="00D04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EE60F8">
        <w:rPr>
          <w:rFonts w:ascii="Times New Roman" w:hAnsi="Times New Roman" w:cs="Times New Roman"/>
          <w:b/>
          <w:bCs/>
          <w:sz w:val="24"/>
          <w:szCs w:val="24"/>
        </w:rPr>
        <w:t>Séverine</w:t>
      </w:r>
      <w:r w:rsidR="00EE60F8" w:rsidRPr="005F70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60F8">
        <w:rPr>
          <w:rFonts w:ascii="Times New Roman" w:hAnsi="Times New Roman" w:cs="Times New Roman"/>
          <w:b/>
          <w:bCs/>
          <w:sz w:val="24"/>
          <w:szCs w:val="24"/>
        </w:rPr>
        <w:t>TRIBOULOT,</w:t>
      </w:r>
      <w:r w:rsidR="00EE60F8" w:rsidRPr="00EE6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60F8" w:rsidRPr="005F70D8">
        <w:rPr>
          <w:rFonts w:ascii="Times New Roman" w:hAnsi="Times New Roman" w:cs="Times New Roman"/>
          <w:b/>
          <w:bCs/>
          <w:sz w:val="24"/>
          <w:szCs w:val="24"/>
        </w:rPr>
        <w:t>Christophe DELAMARE</w:t>
      </w:r>
      <w:r w:rsidR="001025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04892" w:rsidRPr="00D04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E4C12A" w14:textId="77777777" w:rsidR="00EE60F8" w:rsidRDefault="00EE60F8" w:rsidP="005F70D8">
      <w:pPr>
        <w:pStyle w:val="Sansinterligne"/>
        <w:tabs>
          <w:tab w:val="center" w:pos="311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69C84" w14:textId="194569B6" w:rsidR="00EE60F8" w:rsidRDefault="00EE60F8" w:rsidP="005F70D8">
      <w:pPr>
        <w:pStyle w:val="Sansinterligne"/>
        <w:tabs>
          <w:tab w:val="center" w:pos="311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60F8">
        <w:rPr>
          <w:rFonts w:ascii="Times New Roman" w:hAnsi="Times New Roman" w:cs="Times New Roman"/>
          <w:b/>
          <w:bCs/>
          <w:sz w:val="24"/>
          <w:szCs w:val="24"/>
          <w:u w:val="single"/>
        </w:rPr>
        <w:t>Procurations</w:t>
      </w:r>
      <w:r>
        <w:rPr>
          <w:rFonts w:ascii="Times New Roman" w:hAnsi="Times New Roman" w:cs="Times New Roman"/>
          <w:b/>
          <w:bCs/>
          <w:sz w:val="24"/>
          <w:szCs w:val="24"/>
        </w:rPr>
        <w:t> :</w:t>
      </w:r>
      <w:r w:rsidRPr="00EE6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Mme Marie-Claude</w:t>
      </w:r>
      <w:r w:rsidRPr="00CB71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70D8">
        <w:rPr>
          <w:rFonts w:ascii="Times New Roman" w:hAnsi="Times New Roman" w:cs="Times New Roman"/>
          <w:b/>
          <w:bCs/>
          <w:sz w:val="24"/>
          <w:szCs w:val="24"/>
        </w:rPr>
        <w:t>TACHON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donne pouvoir à Mme </w:t>
      </w:r>
      <w:r w:rsidRPr="005F70D8">
        <w:rPr>
          <w:rFonts w:ascii="Times New Roman" w:hAnsi="Times New Roman" w:cs="Times New Roman"/>
          <w:b/>
          <w:bCs/>
          <w:sz w:val="24"/>
          <w:szCs w:val="24"/>
        </w:rPr>
        <w:t>Chantal</w:t>
      </w:r>
      <w:r w:rsidRPr="00EE6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70D8">
        <w:rPr>
          <w:rFonts w:ascii="Times New Roman" w:hAnsi="Times New Roman" w:cs="Times New Roman"/>
          <w:b/>
          <w:bCs/>
          <w:sz w:val="24"/>
          <w:szCs w:val="24"/>
        </w:rPr>
        <w:t>GOUTAYER</w:t>
      </w:r>
      <w:r>
        <w:rPr>
          <w:rFonts w:ascii="Times New Roman" w:hAnsi="Times New Roman" w:cs="Times New Roman"/>
          <w:b/>
          <w:bCs/>
          <w:sz w:val="24"/>
          <w:szCs w:val="24"/>
        </w:rPr>
        <w:t>, M</w:t>
      </w:r>
      <w:r w:rsidRPr="00EE6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70D8">
        <w:rPr>
          <w:rFonts w:ascii="Times New Roman" w:hAnsi="Times New Roman" w:cs="Times New Roman"/>
          <w:b/>
          <w:bCs/>
          <w:sz w:val="24"/>
          <w:szCs w:val="24"/>
        </w:rPr>
        <w:t>Jean MARTIN</w:t>
      </w:r>
      <w:r w:rsidRPr="00EE6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donne pouvoir à</w:t>
      </w:r>
      <w:r w:rsidRPr="00CB71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r w:rsidRPr="005F70D8">
        <w:rPr>
          <w:rFonts w:ascii="Times New Roman" w:hAnsi="Times New Roman" w:cs="Times New Roman"/>
          <w:b/>
          <w:bCs/>
          <w:sz w:val="24"/>
          <w:szCs w:val="24"/>
        </w:rPr>
        <w:t>Bernard BURLAUD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6CEF4E" w14:textId="77777777" w:rsidR="00155D95" w:rsidRDefault="00155D95" w:rsidP="005F70D8">
      <w:pPr>
        <w:pStyle w:val="Sansinterligne"/>
        <w:tabs>
          <w:tab w:val="center" w:pos="311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0D593" w14:textId="6023D6FC" w:rsidR="001025E2" w:rsidRDefault="005F70D8" w:rsidP="001025E2">
      <w:pPr>
        <w:pStyle w:val="Sansinterligne"/>
        <w:tabs>
          <w:tab w:val="center" w:pos="311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B41">
        <w:rPr>
          <w:rFonts w:ascii="Times New Roman" w:hAnsi="Times New Roman" w:cs="Times New Roman"/>
          <w:b/>
          <w:bCs/>
          <w:sz w:val="24"/>
          <w:szCs w:val="24"/>
          <w:u w:val="single"/>
        </w:rPr>
        <w:t>Absent</w:t>
      </w:r>
      <w:r w:rsidR="00155D95">
        <w:rPr>
          <w:rFonts w:ascii="Times New Roman" w:hAnsi="Times New Roman" w:cs="Times New Roman"/>
          <w:b/>
          <w:bCs/>
          <w:sz w:val="24"/>
          <w:szCs w:val="24"/>
          <w:u w:val="single"/>
        </w:rPr>
        <w:t>(e)</w:t>
      </w:r>
      <w:r w:rsidRPr="005F70D8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="001025E2">
        <w:rPr>
          <w:rFonts w:ascii="Times New Roman" w:hAnsi="Times New Roman" w:cs="Times New Roman"/>
          <w:b/>
          <w:bCs/>
          <w:sz w:val="24"/>
          <w:szCs w:val="24"/>
        </w:rPr>
        <w:t xml:space="preserve"> Mme </w:t>
      </w:r>
      <w:bookmarkStart w:id="1" w:name="_Hlk193976664"/>
      <w:r w:rsidR="001025E2">
        <w:rPr>
          <w:rFonts w:ascii="Times New Roman" w:hAnsi="Times New Roman" w:cs="Times New Roman"/>
          <w:b/>
          <w:bCs/>
          <w:sz w:val="24"/>
          <w:szCs w:val="24"/>
        </w:rPr>
        <w:t>Patricia</w:t>
      </w:r>
      <w:r w:rsidR="001025E2" w:rsidRPr="007D3A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25E2">
        <w:rPr>
          <w:rFonts w:ascii="Times New Roman" w:hAnsi="Times New Roman" w:cs="Times New Roman"/>
          <w:b/>
          <w:bCs/>
          <w:sz w:val="24"/>
          <w:szCs w:val="24"/>
        </w:rPr>
        <w:t>POTHIER,</w:t>
      </w:r>
      <w:r w:rsidR="001025E2" w:rsidRPr="00123A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25E2"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r w:rsidR="001025E2" w:rsidRPr="005F70D8">
        <w:rPr>
          <w:rFonts w:ascii="Times New Roman" w:hAnsi="Times New Roman" w:cs="Times New Roman"/>
          <w:b/>
          <w:bCs/>
          <w:sz w:val="24"/>
          <w:szCs w:val="24"/>
        </w:rPr>
        <w:t>Bertrand BIGAY</w:t>
      </w:r>
      <w:bookmarkEnd w:id="1"/>
      <w:r w:rsidR="001025E2" w:rsidRPr="005F70D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80F726" w14:textId="77777777" w:rsidR="001C6AF1" w:rsidRDefault="001C6AF1" w:rsidP="00067A73">
      <w:pPr>
        <w:pStyle w:val="Sansinterligne"/>
        <w:tabs>
          <w:tab w:val="center" w:pos="311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907B0" w14:textId="77777777" w:rsidR="00067A73" w:rsidRDefault="00067A73" w:rsidP="00067A7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quorum étant atteint.</w:t>
      </w:r>
    </w:p>
    <w:p w14:paraId="56C445DC" w14:textId="77777777" w:rsidR="005E77C7" w:rsidRDefault="005E77C7" w:rsidP="00067A7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B8E0F6" w14:textId="77777777" w:rsidR="00067A73" w:rsidRDefault="00067A73" w:rsidP="00067A73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Conseil Municipal peut délibérer.</w:t>
      </w:r>
    </w:p>
    <w:p w14:paraId="604BA19A" w14:textId="77777777" w:rsidR="005E77C7" w:rsidRDefault="005E77C7" w:rsidP="00067A73">
      <w:pPr>
        <w:pStyle w:val="Sansinterligne"/>
        <w:tabs>
          <w:tab w:val="center" w:pos="311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37C8B" w14:textId="2C130426" w:rsidR="00067A73" w:rsidRDefault="00067A73" w:rsidP="00067A73">
      <w:pPr>
        <w:pStyle w:val="Sansinterligne"/>
        <w:tabs>
          <w:tab w:val="center" w:pos="311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Secrétaire de séance</w:t>
      </w:r>
      <w:r>
        <w:rPr>
          <w:rFonts w:ascii="Times New Roman" w:hAnsi="Times New Roman" w:cs="Times New Roman"/>
          <w:b/>
          <w:bCs/>
          <w:sz w:val="24"/>
          <w:szCs w:val="24"/>
        </w:rPr>
        <w:t> : Madame Chantal GOUTAYER</w:t>
      </w:r>
      <w:r w:rsidR="00B835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4DB40A" w14:textId="77777777" w:rsidR="00067A73" w:rsidRDefault="00067A73" w:rsidP="00067A73">
      <w:pPr>
        <w:pStyle w:val="Sansinterligne"/>
        <w:tabs>
          <w:tab w:val="center" w:pos="311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E5BEA" w14:textId="77777777" w:rsidR="00B83586" w:rsidRDefault="00B83586" w:rsidP="00B83586">
      <w:pPr>
        <w:tabs>
          <w:tab w:val="left" w:pos="3383"/>
          <w:tab w:val="right" w:pos="7546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Ordre du jour :</w:t>
      </w:r>
    </w:p>
    <w:p w14:paraId="0991E8F7" w14:textId="28CB805C" w:rsidR="00134082" w:rsidRDefault="002776A1" w:rsidP="00134082">
      <w:pPr>
        <w:pStyle w:val="Paragraphedeliste"/>
        <w:numPr>
          <w:ilvl w:val="0"/>
          <w:numId w:val="6"/>
        </w:numPr>
        <w:contextualSpacing/>
        <w:jc w:val="both"/>
      </w:pPr>
      <w:bookmarkStart w:id="2" w:name="_Hlk184287279"/>
      <w:r>
        <w:t>Taux</w:t>
      </w:r>
      <w:r w:rsidR="00134082">
        <w:t xml:space="preserve"> d</w:t>
      </w:r>
      <w:r w:rsidR="002D12A5">
        <w:t>e</w:t>
      </w:r>
      <w:r w:rsidR="00134082">
        <w:t>s con</w:t>
      </w:r>
      <w:r w:rsidR="002D12A5">
        <w:t>tribution</w:t>
      </w:r>
      <w:r w:rsidR="00134082">
        <w:t xml:space="preserve">s </w:t>
      </w:r>
      <w:r w:rsidR="002D12A5">
        <w:t>d</w:t>
      </w:r>
      <w:r w:rsidR="00134082">
        <w:t>ir</w:t>
      </w:r>
      <w:r w:rsidR="002D12A5">
        <w:t>ectes 2025</w:t>
      </w:r>
    </w:p>
    <w:p w14:paraId="3DA2F1A5" w14:textId="68AA6820" w:rsidR="00134082" w:rsidRDefault="002776A1" w:rsidP="00134082">
      <w:pPr>
        <w:pStyle w:val="Paragraphedeliste"/>
        <w:numPr>
          <w:ilvl w:val="0"/>
          <w:numId w:val="6"/>
        </w:numPr>
        <w:contextualSpacing/>
        <w:jc w:val="both"/>
      </w:pPr>
      <w:bookmarkStart w:id="3" w:name="_Hlk198567727"/>
      <w:r>
        <w:t>Tarifs ca</w:t>
      </w:r>
      <w:r w:rsidR="00134082">
        <w:t>n</w:t>
      </w:r>
      <w:r>
        <w:t>tine</w:t>
      </w:r>
      <w:r w:rsidR="00134082">
        <w:t xml:space="preserve"> </w:t>
      </w:r>
      <w:bookmarkEnd w:id="3"/>
    </w:p>
    <w:p w14:paraId="2F5BE62D" w14:textId="53D2043B" w:rsidR="001025E2" w:rsidRDefault="002776A1" w:rsidP="002710D4">
      <w:pPr>
        <w:pStyle w:val="Paragraphedeliste"/>
        <w:numPr>
          <w:ilvl w:val="0"/>
          <w:numId w:val="6"/>
        </w:numPr>
        <w:spacing w:after="200" w:line="276" w:lineRule="auto"/>
        <w:contextualSpacing/>
        <w:jc w:val="both"/>
      </w:pPr>
      <w:r>
        <w:t xml:space="preserve">Tarifs garderie </w:t>
      </w:r>
    </w:p>
    <w:p w14:paraId="57110AFD" w14:textId="77777777" w:rsidR="002776A1" w:rsidRDefault="002776A1" w:rsidP="002776A1">
      <w:pPr>
        <w:pStyle w:val="Paragraphedeliste"/>
        <w:numPr>
          <w:ilvl w:val="0"/>
          <w:numId w:val="6"/>
        </w:numPr>
        <w:spacing w:line="276" w:lineRule="auto"/>
        <w:contextualSpacing/>
        <w:jc w:val="both"/>
      </w:pPr>
      <w:bookmarkStart w:id="4" w:name="_Hlk197349805"/>
      <w:r>
        <w:t>Recrutement nouvel agent de restauration</w:t>
      </w:r>
    </w:p>
    <w:p w14:paraId="43DF673F" w14:textId="77777777" w:rsidR="002776A1" w:rsidRDefault="002776A1" w:rsidP="002776A1">
      <w:pPr>
        <w:pStyle w:val="Paragraphedeliste"/>
        <w:numPr>
          <w:ilvl w:val="0"/>
          <w:numId w:val="6"/>
        </w:numPr>
        <w:spacing w:line="276" w:lineRule="auto"/>
        <w:contextualSpacing/>
        <w:jc w:val="both"/>
      </w:pPr>
      <w:bookmarkStart w:id="5" w:name="_Hlk197349772"/>
      <w:bookmarkEnd w:id="4"/>
      <w:r>
        <w:t>Assainissement : curage réseaux</w:t>
      </w:r>
    </w:p>
    <w:p w14:paraId="6C88C5D5" w14:textId="77777777" w:rsidR="002776A1" w:rsidRDefault="002776A1" w:rsidP="002776A1">
      <w:pPr>
        <w:pStyle w:val="Paragraphedeliste"/>
        <w:numPr>
          <w:ilvl w:val="0"/>
          <w:numId w:val="6"/>
        </w:numPr>
        <w:spacing w:line="276" w:lineRule="auto"/>
        <w:contextualSpacing/>
        <w:jc w:val="both"/>
      </w:pPr>
      <w:bookmarkStart w:id="6" w:name="_Hlk197351081"/>
      <w:r>
        <w:t>Compte-rendu du commissaire enquêteur sur le projet de Tout-y-</w:t>
      </w:r>
      <w:proofErr w:type="spellStart"/>
      <w:r>
        <w:t>fault</w:t>
      </w:r>
      <w:proofErr w:type="spellEnd"/>
    </w:p>
    <w:p w14:paraId="561A7670" w14:textId="77777777" w:rsidR="002776A1" w:rsidRDefault="002776A1" w:rsidP="002776A1">
      <w:pPr>
        <w:pStyle w:val="Paragraphedeliste"/>
        <w:numPr>
          <w:ilvl w:val="0"/>
          <w:numId w:val="6"/>
        </w:numPr>
        <w:spacing w:line="276" w:lineRule="auto"/>
        <w:contextualSpacing/>
        <w:jc w:val="both"/>
      </w:pPr>
      <w:r>
        <w:t>Tarif plaques pour jardin du souvenir</w:t>
      </w:r>
    </w:p>
    <w:p w14:paraId="2417BA37" w14:textId="042697F2" w:rsidR="002776A1" w:rsidRDefault="002776A1" w:rsidP="002776A1">
      <w:pPr>
        <w:pStyle w:val="Paragraphedeliste"/>
        <w:numPr>
          <w:ilvl w:val="0"/>
          <w:numId w:val="6"/>
        </w:numPr>
        <w:spacing w:line="276" w:lineRule="auto"/>
        <w:contextualSpacing/>
        <w:jc w:val="both"/>
      </w:pPr>
      <w:r>
        <w:lastRenderedPageBreak/>
        <w:t>DM n°1 Commune sur l’annulation de la provision du CET</w:t>
      </w:r>
      <w:bookmarkEnd w:id="5"/>
      <w:bookmarkEnd w:id="6"/>
    </w:p>
    <w:p w14:paraId="566B2536" w14:textId="2FF4FE60" w:rsidR="002776A1" w:rsidRDefault="002776A1" w:rsidP="002776A1">
      <w:pPr>
        <w:pStyle w:val="Paragraphedeliste"/>
        <w:numPr>
          <w:ilvl w:val="0"/>
          <w:numId w:val="6"/>
        </w:numPr>
        <w:spacing w:line="276" w:lineRule="auto"/>
        <w:contextualSpacing/>
        <w:jc w:val="both"/>
      </w:pPr>
      <w:r>
        <w:t>DM n° 1 assainissement sur l’affectation des résultats</w:t>
      </w:r>
    </w:p>
    <w:p w14:paraId="6235EEB1" w14:textId="1B0A9D34" w:rsidR="00155D95" w:rsidRDefault="00155D95" w:rsidP="002710D4">
      <w:pPr>
        <w:pStyle w:val="Paragraphedeliste"/>
        <w:numPr>
          <w:ilvl w:val="0"/>
          <w:numId w:val="6"/>
        </w:numPr>
        <w:spacing w:after="200" w:line="276" w:lineRule="auto"/>
        <w:contextualSpacing/>
        <w:jc w:val="both"/>
      </w:pPr>
      <w:r>
        <w:t>Questions diverses</w:t>
      </w:r>
    </w:p>
    <w:p w14:paraId="30C9AF76" w14:textId="10EDE73E" w:rsidR="00155D95" w:rsidRDefault="00155D95" w:rsidP="002710D4">
      <w:pPr>
        <w:pStyle w:val="Paragraphedeliste"/>
        <w:numPr>
          <w:ilvl w:val="0"/>
          <w:numId w:val="6"/>
        </w:numPr>
        <w:spacing w:after="200" w:line="276" w:lineRule="auto"/>
        <w:contextualSpacing/>
        <w:jc w:val="both"/>
      </w:pPr>
      <w:r>
        <w:t>Informations diverses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3"/>
      </w:tblGrid>
      <w:tr w:rsidR="00C90C93" w14:paraId="66E7952D" w14:textId="77777777" w:rsidTr="004C05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39E4" w14:textId="0193C2F4" w:rsidR="00C90C93" w:rsidRDefault="00C90C93" w:rsidP="004C054F">
            <w:pPr>
              <w:pStyle w:val="Sansinterlign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001/</w:t>
            </w:r>
            <w:r w:rsidR="00EE60F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EE60F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</w:tc>
      </w:tr>
    </w:tbl>
    <w:p w14:paraId="5D52C5C6" w14:textId="77777777" w:rsidR="00C90C93" w:rsidRDefault="00C90C93" w:rsidP="00C90C93">
      <w:pPr>
        <w:pStyle w:val="Sansinterligne"/>
        <w:tabs>
          <w:tab w:val="center" w:pos="3119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0"/>
      </w:tblGrid>
      <w:tr w:rsidR="00C90C93" w14:paraId="293DAD68" w14:textId="77777777" w:rsidTr="004C05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2DD9" w14:textId="39AB6E5B" w:rsidR="00C90C93" w:rsidRDefault="00C90C93" w:rsidP="004C054F">
            <w:pPr>
              <w:pStyle w:val="Sansinterlign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17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187B47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 w:rsidRPr="002611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87B47">
              <w:rPr>
                <w:rFonts w:ascii="Times New Roman" w:hAnsi="Times New Roman"/>
                <w:b/>
                <w:sz w:val="24"/>
                <w:szCs w:val="24"/>
              </w:rPr>
              <w:t>Fisc</w:t>
            </w:r>
            <w:r w:rsidRPr="00261176">
              <w:rPr>
                <w:rFonts w:ascii="Times New Roman" w:hAnsi="Times New Roman"/>
                <w:b/>
                <w:sz w:val="24"/>
                <w:szCs w:val="24"/>
              </w:rPr>
              <w:t xml:space="preserve">alité  </w:t>
            </w:r>
          </w:p>
        </w:tc>
      </w:tr>
    </w:tbl>
    <w:p w14:paraId="3E3244E0" w14:textId="77777777" w:rsidR="00C90C93" w:rsidRDefault="00C90C93" w:rsidP="00C90C93">
      <w:pPr>
        <w:pStyle w:val="Sansinterligne"/>
        <w:tabs>
          <w:tab w:val="center" w:pos="3119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776A1" w14:paraId="0F925EF5" w14:textId="77777777" w:rsidTr="009646A9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3FE7" w14:textId="77777777" w:rsidR="002776A1" w:rsidRDefault="002776A1" w:rsidP="009646A9">
            <w:pPr>
              <w:pStyle w:val="Sansinterligne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TAUX DES CONTRIBUTIONS DIRECTES 2025</w:t>
            </w:r>
          </w:p>
        </w:tc>
      </w:tr>
    </w:tbl>
    <w:p w14:paraId="7D518EE7" w14:textId="77777777" w:rsidR="002776A1" w:rsidRDefault="002776A1" w:rsidP="002776A1">
      <w:pPr>
        <w:pStyle w:val="Sansinterligne"/>
        <w:jc w:val="both"/>
        <w:rPr>
          <w:rFonts w:ascii="Times New Roman" w:hAnsi="Times New Roman"/>
        </w:rPr>
      </w:pPr>
    </w:p>
    <w:p w14:paraId="3CE43312" w14:textId="77777777" w:rsidR="002776A1" w:rsidRDefault="002776A1" w:rsidP="002776A1">
      <w:pPr>
        <w:pStyle w:val="Sansinterlign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Après en avoir délibéré, le Conseil Municipal, à l’unanimité, décide d’augmenter les contributions directes de 2 %.</w:t>
      </w:r>
    </w:p>
    <w:p w14:paraId="19881CD2" w14:textId="77777777" w:rsidR="002776A1" w:rsidRDefault="002776A1" w:rsidP="002776A1">
      <w:pPr>
        <w:pStyle w:val="Sansinterligne"/>
        <w:jc w:val="both"/>
        <w:rPr>
          <w:rFonts w:ascii="Times New Roman" w:hAnsi="Times New Roman"/>
        </w:rPr>
      </w:pPr>
    </w:p>
    <w:p w14:paraId="15C6719E" w14:textId="77777777" w:rsidR="002776A1" w:rsidRDefault="002776A1" w:rsidP="002776A1">
      <w:pPr>
        <w:pStyle w:val="Sansinterlign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coefficient de variation proportionnelle par rapport au taux de 2024 est de </w:t>
      </w:r>
      <w:r w:rsidRPr="00FB21CB">
        <w:rPr>
          <w:rFonts w:ascii="Times New Roman" w:hAnsi="Times New Roman"/>
          <w:color w:val="FF0000"/>
        </w:rPr>
        <w:t>1.0199</w:t>
      </w:r>
      <w:r>
        <w:rPr>
          <w:rFonts w:ascii="Times New Roman" w:hAnsi="Times New Roman"/>
          <w:color w:val="FF0000"/>
        </w:rPr>
        <w:t>49</w:t>
      </w:r>
      <w:r>
        <w:rPr>
          <w:rFonts w:ascii="Times New Roman" w:hAnsi="Times New Roman"/>
        </w:rPr>
        <w:t>. Les taux votés sont les suivants :</w:t>
      </w:r>
    </w:p>
    <w:p w14:paraId="79017F41" w14:textId="77777777" w:rsidR="002776A1" w:rsidRDefault="002776A1" w:rsidP="002776A1">
      <w:pPr>
        <w:pStyle w:val="Sansinterligne"/>
        <w:jc w:val="both"/>
        <w:rPr>
          <w:rFonts w:ascii="Times New Roman" w:hAnsi="Times New Roman"/>
        </w:rPr>
      </w:pPr>
    </w:p>
    <w:tbl>
      <w:tblPr>
        <w:tblStyle w:val="Grilledutableau"/>
        <w:tblW w:w="9212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776A1" w14:paraId="080423F7" w14:textId="77777777" w:rsidTr="009646A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DE0B" w14:textId="77777777" w:rsidR="002776A1" w:rsidRDefault="002776A1" w:rsidP="009646A9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TAXES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2889" w14:textId="77777777" w:rsidR="002776A1" w:rsidRDefault="002776A1" w:rsidP="009646A9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TAUX VOTES 2024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CFC2" w14:textId="77777777" w:rsidR="002776A1" w:rsidRDefault="002776A1" w:rsidP="009646A9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TAUX VOTES 2025</w:t>
            </w:r>
          </w:p>
        </w:tc>
      </w:tr>
      <w:tr w:rsidR="002776A1" w14:paraId="19DF9FB5" w14:textId="77777777" w:rsidTr="009646A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7015" w14:textId="77777777" w:rsidR="002776A1" w:rsidRDefault="002776A1" w:rsidP="009646A9">
            <w:pPr>
              <w:pStyle w:val="Sansinterlign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Taxe foncière bâtie (TFB)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95B1" w14:textId="77777777" w:rsidR="002776A1" w:rsidRDefault="002776A1" w:rsidP="009646A9">
            <w:pPr>
              <w:pStyle w:val="Sansinterlign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36.58 %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8CC2" w14:textId="77777777" w:rsidR="002776A1" w:rsidRDefault="002776A1" w:rsidP="009646A9">
            <w:pPr>
              <w:pStyle w:val="Sansinterlign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37.31 %</w:t>
            </w:r>
          </w:p>
        </w:tc>
      </w:tr>
      <w:tr w:rsidR="002776A1" w14:paraId="0BB775FC" w14:textId="77777777" w:rsidTr="009646A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A332" w14:textId="77777777" w:rsidR="002776A1" w:rsidRDefault="002776A1" w:rsidP="009646A9">
            <w:pPr>
              <w:pStyle w:val="Sansinterlign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Taxe foncière non bâtie (TFNB)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70BB" w14:textId="77777777" w:rsidR="002776A1" w:rsidRDefault="002776A1" w:rsidP="009646A9">
            <w:pPr>
              <w:pStyle w:val="Sansinterlign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36.50 %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9F49" w14:textId="77777777" w:rsidR="002776A1" w:rsidRDefault="002776A1" w:rsidP="009646A9">
            <w:pPr>
              <w:pStyle w:val="Sansinterlign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37.23 %</w:t>
            </w:r>
          </w:p>
        </w:tc>
      </w:tr>
      <w:tr w:rsidR="002776A1" w14:paraId="70883FAE" w14:textId="77777777" w:rsidTr="009646A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FC72" w14:textId="77777777" w:rsidR="002776A1" w:rsidRDefault="002776A1" w:rsidP="009646A9">
            <w:pPr>
              <w:pStyle w:val="Sansinterlign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Taxe d’habitation (TH)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6838" w14:textId="77777777" w:rsidR="002776A1" w:rsidRDefault="002776A1" w:rsidP="009646A9">
            <w:pPr>
              <w:pStyle w:val="Sansinterlign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12.76 %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1F22" w14:textId="77777777" w:rsidR="002776A1" w:rsidRDefault="002776A1" w:rsidP="009646A9">
            <w:pPr>
              <w:pStyle w:val="Sansinterlign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13.01 %</w:t>
            </w:r>
          </w:p>
        </w:tc>
      </w:tr>
    </w:tbl>
    <w:p w14:paraId="35FFD85E" w14:textId="77777777" w:rsidR="002776A1" w:rsidRDefault="002776A1" w:rsidP="002776A1">
      <w:pPr>
        <w:pStyle w:val="Sansinterligne"/>
        <w:jc w:val="both"/>
        <w:rPr>
          <w:rFonts w:ascii="Times New Roman" w:hAnsi="Times New Roman"/>
        </w:rPr>
      </w:pPr>
    </w:p>
    <w:p w14:paraId="331C6631" w14:textId="77777777" w:rsidR="002776A1" w:rsidRDefault="002776A1" w:rsidP="002776A1">
      <w:pPr>
        <w:pStyle w:val="Sansinterligne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Soit un produit attendu de </w:t>
      </w:r>
      <w:r>
        <w:rPr>
          <w:rFonts w:ascii="Times New Roman" w:hAnsi="Times New Roman"/>
          <w:b/>
          <w:u w:val="single"/>
        </w:rPr>
        <w:t>124 338 €</w:t>
      </w:r>
    </w:p>
    <w:p w14:paraId="6E86C757" w14:textId="77777777" w:rsidR="002776A1" w:rsidRDefault="002776A1" w:rsidP="00C90C93">
      <w:pPr>
        <w:pStyle w:val="Sansinterligne"/>
        <w:tabs>
          <w:tab w:val="center" w:pos="3119"/>
        </w:tabs>
      </w:pPr>
    </w:p>
    <w:p w14:paraId="7D8B5322" w14:textId="77777777" w:rsidR="00C90C93" w:rsidRDefault="00C90C93" w:rsidP="00C90C93">
      <w:pPr>
        <w:spacing w:after="120" w:line="240" w:lineRule="auto"/>
        <w:contextualSpacing/>
        <w:rPr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3"/>
      </w:tblGrid>
      <w:tr w:rsidR="00C90C93" w:rsidRPr="004577D1" w14:paraId="4D379DF9" w14:textId="77777777" w:rsidTr="004C05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0C74" w14:textId="6292FDB3" w:rsidR="00C90C93" w:rsidRPr="004577D1" w:rsidRDefault="00C90C93" w:rsidP="004C05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7D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577D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EE60F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4577D1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EE60F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577D1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</w:tc>
      </w:tr>
    </w:tbl>
    <w:p w14:paraId="69B43F82" w14:textId="77777777" w:rsidR="00C90C93" w:rsidRPr="004577D1" w:rsidRDefault="00C90C93" w:rsidP="00C90C93">
      <w:pPr>
        <w:tabs>
          <w:tab w:val="center" w:pos="3119"/>
        </w:tabs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6"/>
      </w:tblGrid>
      <w:tr w:rsidR="00C90C93" w:rsidRPr="004577D1" w14:paraId="56B95BB9" w14:textId="77777777" w:rsidTr="004C05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4734" w14:textId="51E36E7E" w:rsidR="00C90C93" w:rsidRPr="004577D1" w:rsidRDefault="00C90C93" w:rsidP="004C05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A9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776A1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373A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76A1">
              <w:rPr>
                <w:rFonts w:ascii="Times New Roman" w:hAnsi="Times New Roman"/>
                <w:b/>
                <w:sz w:val="24"/>
                <w:szCs w:val="24"/>
              </w:rPr>
              <w:t>Décisi</w:t>
            </w:r>
            <w:r w:rsidRPr="00373A9F">
              <w:rPr>
                <w:rFonts w:ascii="Times New Roman" w:hAnsi="Times New Roman"/>
                <w:b/>
                <w:sz w:val="24"/>
                <w:szCs w:val="24"/>
              </w:rPr>
              <w:t>on</w:t>
            </w:r>
            <w:r w:rsidR="002776A1">
              <w:rPr>
                <w:rFonts w:ascii="Times New Roman" w:hAnsi="Times New Roman"/>
                <w:b/>
                <w:sz w:val="24"/>
                <w:szCs w:val="24"/>
              </w:rPr>
              <w:t>s budgé</w:t>
            </w:r>
            <w:r w:rsidRPr="00373A9F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2776A1">
              <w:rPr>
                <w:rFonts w:ascii="Times New Roman" w:hAnsi="Times New Roman"/>
                <w:b/>
                <w:sz w:val="24"/>
                <w:szCs w:val="24"/>
              </w:rPr>
              <w:t>aires</w:t>
            </w:r>
            <w:r w:rsidRPr="00373A9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14:paraId="74D00FA7" w14:textId="77777777" w:rsidR="00440619" w:rsidRDefault="00440619" w:rsidP="00C90C93">
      <w:pPr>
        <w:tabs>
          <w:tab w:val="left" w:pos="9497"/>
        </w:tabs>
        <w:spacing w:after="120" w:line="240" w:lineRule="auto"/>
        <w:ind w:right="-1"/>
        <w:contextualSpacing/>
        <w:jc w:val="both"/>
        <w:rPr>
          <w:rFonts w:ascii="Times New Roman" w:hAnsi="Times New Roman"/>
        </w:rPr>
      </w:pPr>
    </w:p>
    <w:tbl>
      <w:tblPr>
        <w:tblW w:w="93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5"/>
      </w:tblGrid>
      <w:tr w:rsidR="002776A1" w:rsidRPr="00AC711C" w14:paraId="19C21664" w14:textId="77777777" w:rsidTr="009646A9">
        <w:trPr>
          <w:trHeight w:val="441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F99E" w14:textId="77777777" w:rsidR="002776A1" w:rsidRPr="00AC711C" w:rsidRDefault="002776A1" w:rsidP="009646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bookmarkStart w:id="7" w:name="_Hlk161147504"/>
            <w:r w:rsidRPr="00AC711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TARIFS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</w:t>
            </w:r>
            <w:r w:rsidRPr="00AC711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A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NT</w:t>
            </w:r>
            <w:r w:rsidRPr="00AC711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N</w:t>
            </w:r>
            <w:r w:rsidRPr="00AC711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E 202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5</w:t>
            </w:r>
            <w:r w:rsidRPr="00AC711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-202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6</w:t>
            </w:r>
          </w:p>
        </w:tc>
      </w:tr>
    </w:tbl>
    <w:bookmarkEnd w:id="7"/>
    <w:p w14:paraId="45E1B4B2" w14:textId="77777777" w:rsidR="002776A1" w:rsidRDefault="002776A1" w:rsidP="002776A1">
      <w:pPr>
        <w:pStyle w:val="Sansinterligne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Après en avoir délibéré, le Conseil Municipal, à l’unanimité : </w:t>
      </w:r>
    </w:p>
    <w:p w14:paraId="7EDDFD9B" w14:textId="77777777" w:rsidR="002776A1" w:rsidRDefault="002776A1" w:rsidP="002776A1">
      <w:pPr>
        <w:pStyle w:val="Sansinterligne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2557278F" w14:textId="77777777" w:rsidR="002776A1" w:rsidRDefault="002776A1" w:rsidP="002776A1">
      <w:pPr>
        <w:pStyle w:val="Sansinterlign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DECIDE</w:t>
      </w:r>
      <w:r>
        <w:rPr>
          <w:rFonts w:ascii="Times New Roman" w:hAnsi="Times New Roman"/>
          <w:sz w:val="24"/>
          <w:szCs w:val="24"/>
        </w:rPr>
        <w:t xml:space="preserve"> d’augmenter le prix des repas, à compter du 1</w:t>
      </w:r>
      <w:r>
        <w:rPr>
          <w:rFonts w:ascii="Times New Roman" w:hAnsi="Times New Roman"/>
          <w:sz w:val="24"/>
          <w:szCs w:val="24"/>
          <w:vertAlign w:val="superscript"/>
        </w:rPr>
        <w:t>er</w:t>
      </w:r>
      <w:r>
        <w:rPr>
          <w:rFonts w:ascii="Times New Roman" w:hAnsi="Times New Roman"/>
          <w:sz w:val="24"/>
          <w:szCs w:val="24"/>
        </w:rPr>
        <w:t xml:space="preserve"> septembre 2025, les tarifs du restaurant scolaire seront les suivants :</w:t>
      </w:r>
    </w:p>
    <w:p w14:paraId="1B95635B" w14:textId="77777777" w:rsidR="002776A1" w:rsidRDefault="002776A1" w:rsidP="002776A1">
      <w:pPr>
        <w:pStyle w:val="Sansinterligne"/>
        <w:ind w:left="720"/>
        <w:jc w:val="both"/>
        <w:rPr>
          <w:rFonts w:ascii="Times New Roman" w:hAnsi="Times New Roman"/>
          <w:sz w:val="24"/>
          <w:szCs w:val="24"/>
        </w:rPr>
      </w:pPr>
    </w:p>
    <w:p w14:paraId="4D115BB2" w14:textId="77777777" w:rsidR="002776A1" w:rsidRDefault="002776A1" w:rsidP="002776A1">
      <w:pPr>
        <w:pStyle w:val="Sansinterligne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Pour les enfants : 2.70 €</w:t>
      </w:r>
    </w:p>
    <w:p w14:paraId="2DF79A00" w14:textId="77777777" w:rsidR="002776A1" w:rsidRDefault="002776A1" w:rsidP="002776A1">
      <w:pPr>
        <w:pStyle w:val="Sansinterligne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Pour les adultes : 4.90 €</w:t>
      </w:r>
    </w:p>
    <w:p w14:paraId="0EDBBFC7" w14:textId="77777777" w:rsidR="002776A1" w:rsidRDefault="002776A1" w:rsidP="002776A1">
      <w:pPr>
        <w:pStyle w:val="Sansinterligne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Tarif spécial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   :</w:t>
      </w:r>
      <w:proofErr w:type="gramEnd"/>
      <w:r>
        <w:rPr>
          <w:rFonts w:ascii="Times New Roman" w:hAnsi="Times New Roman"/>
          <w:sz w:val="24"/>
          <w:szCs w:val="24"/>
        </w:rPr>
        <w:t xml:space="preserve"> 1.00 €</w:t>
      </w:r>
    </w:p>
    <w:p w14:paraId="1F58FD9A" w14:textId="77777777" w:rsidR="002776A1" w:rsidRDefault="002776A1" w:rsidP="002776A1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14:paraId="3405BB49" w14:textId="77777777" w:rsidR="002776A1" w:rsidRDefault="002776A1" w:rsidP="002776A1">
      <w:pPr>
        <w:pStyle w:val="Sansinterlign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ADOPTE</w:t>
      </w:r>
      <w:r>
        <w:rPr>
          <w:rFonts w:ascii="Times New Roman" w:hAnsi="Times New Roman"/>
          <w:sz w:val="24"/>
          <w:szCs w:val="24"/>
        </w:rPr>
        <w:t xml:space="preserve"> le règlement intérieur du restaurant ci-annexé à la présente, il pourra être modifié par délibération du conseil municipal.</w:t>
      </w:r>
    </w:p>
    <w:p w14:paraId="6A663FFF" w14:textId="77777777" w:rsidR="002776A1" w:rsidRPr="00440619" w:rsidRDefault="002776A1" w:rsidP="00C90C93">
      <w:pPr>
        <w:tabs>
          <w:tab w:val="left" w:pos="9497"/>
        </w:tabs>
        <w:spacing w:after="120" w:line="240" w:lineRule="auto"/>
        <w:ind w:right="-1"/>
        <w:contextualSpacing/>
        <w:jc w:val="both"/>
        <w:rPr>
          <w:rFonts w:ascii="Times New Roman" w:hAnsi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3"/>
      </w:tblGrid>
      <w:tr w:rsidR="00C90C93" w14:paraId="527699B1" w14:textId="77777777" w:rsidTr="004C05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7FF4" w14:textId="26160BA6" w:rsidR="00C90C93" w:rsidRDefault="00C90C93" w:rsidP="004C054F">
            <w:pPr>
              <w:pStyle w:val="Sansinterlign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003/</w:t>
            </w:r>
            <w:r w:rsidR="00EE60F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B713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E60F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4B713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14:paraId="2AF30447" w14:textId="77777777" w:rsidR="00C90C93" w:rsidRDefault="00C90C93" w:rsidP="00C90C93">
      <w:pPr>
        <w:pStyle w:val="Sansinterligne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6"/>
      </w:tblGrid>
      <w:tr w:rsidR="00C90C93" w14:paraId="0AFE280F" w14:textId="77777777" w:rsidTr="004C05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DDA0" w14:textId="7152207A" w:rsidR="00C90C93" w:rsidRDefault="00C90C93" w:rsidP="004C054F">
            <w:pPr>
              <w:pStyle w:val="Sansinterlign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2776A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76A1">
              <w:rPr>
                <w:rFonts w:ascii="Times New Roman" w:hAnsi="Times New Roman"/>
                <w:b/>
                <w:sz w:val="24"/>
                <w:szCs w:val="24"/>
              </w:rPr>
              <w:t>Décisi</w:t>
            </w:r>
            <w:r w:rsidR="002776A1" w:rsidRPr="00373A9F">
              <w:rPr>
                <w:rFonts w:ascii="Times New Roman" w:hAnsi="Times New Roman"/>
                <w:b/>
                <w:sz w:val="24"/>
                <w:szCs w:val="24"/>
              </w:rPr>
              <w:t>on</w:t>
            </w:r>
            <w:r w:rsidR="002776A1">
              <w:rPr>
                <w:rFonts w:ascii="Times New Roman" w:hAnsi="Times New Roman"/>
                <w:b/>
                <w:sz w:val="24"/>
                <w:szCs w:val="24"/>
              </w:rPr>
              <w:t>s budgé</w:t>
            </w:r>
            <w:r w:rsidR="002776A1" w:rsidRPr="00373A9F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2776A1">
              <w:rPr>
                <w:rFonts w:ascii="Times New Roman" w:hAnsi="Times New Roman"/>
                <w:b/>
                <w:sz w:val="24"/>
                <w:szCs w:val="24"/>
              </w:rPr>
              <w:t>aires</w:t>
            </w:r>
            <w:r w:rsidR="002776A1" w:rsidRPr="00373A9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14:paraId="12BDEF6D" w14:textId="77777777" w:rsidR="002776A1" w:rsidRDefault="002776A1" w:rsidP="002776A1">
      <w:pPr>
        <w:pStyle w:val="Standard"/>
        <w:jc w:val="both"/>
        <w:rPr>
          <w:rFonts w:ascii="Times New Roman" w:hAnsi="Times New Roman" w:cs="Times New Roman"/>
        </w:rPr>
      </w:pPr>
    </w:p>
    <w:p w14:paraId="1BEDE4ED" w14:textId="77777777" w:rsidR="002776A1" w:rsidRDefault="002776A1" w:rsidP="002776A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fr-FR"/>
        </w:rPr>
        <w:t>DECISION MODIFICATIVE N°1 – CET</w:t>
      </w:r>
    </w:p>
    <w:p w14:paraId="1B96E105" w14:textId="77777777" w:rsidR="002776A1" w:rsidRDefault="002776A1" w:rsidP="002776A1">
      <w:pPr>
        <w:pStyle w:val="Standard"/>
        <w:jc w:val="both"/>
        <w:rPr>
          <w:rFonts w:ascii="Times New Roman" w:hAnsi="Times New Roman" w:cs="Times New Roman"/>
        </w:rPr>
      </w:pPr>
    </w:p>
    <w:p w14:paraId="5F15AB93" w14:textId="77777777" w:rsidR="002776A1" w:rsidRDefault="002776A1" w:rsidP="002776A1">
      <w:pPr>
        <w:pStyle w:val="Sansinterligne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8" w:name="_Hlk198301936"/>
      <w:r>
        <w:rPr>
          <w:rFonts w:ascii="Times New Roman" w:hAnsi="Times New Roman"/>
          <w:b/>
          <w:sz w:val="24"/>
          <w:szCs w:val="24"/>
          <w:u w:val="single"/>
        </w:rPr>
        <w:t>FONCTIONNEMENT</w:t>
      </w:r>
    </w:p>
    <w:p w14:paraId="5D640D5A" w14:textId="77777777" w:rsidR="002776A1" w:rsidRDefault="002776A1" w:rsidP="002776A1">
      <w:pPr>
        <w:pStyle w:val="Sansinterligne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Grilledutableau"/>
        <w:tblW w:w="9077" w:type="dxa"/>
        <w:tblInd w:w="-5" w:type="dxa"/>
        <w:tblLook w:val="04A0" w:firstRow="1" w:lastRow="0" w:firstColumn="1" w:lastColumn="0" w:noHBand="0" w:noVBand="1"/>
      </w:tblPr>
      <w:tblGrid>
        <w:gridCol w:w="4608"/>
        <w:gridCol w:w="4469"/>
      </w:tblGrid>
      <w:tr w:rsidR="002776A1" w14:paraId="2596804C" w14:textId="77777777" w:rsidTr="009646A9">
        <w:trPr>
          <w:trHeight w:val="10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2590" w14:textId="77777777" w:rsidR="002776A1" w:rsidRDefault="002776A1" w:rsidP="009646A9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DEPENSES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E66B" w14:textId="77777777" w:rsidR="002776A1" w:rsidRDefault="002776A1" w:rsidP="009646A9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RECETTES</w:t>
            </w:r>
          </w:p>
        </w:tc>
      </w:tr>
      <w:tr w:rsidR="002776A1" w14:paraId="49325209" w14:textId="77777777" w:rsidTr="009646A9">
        <w:trPr>
          <w:trHeight w:val="45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ACE4" w14:textId="77777777" w:rsidR="002776A1" w:rsidRDefault="002776A1" w:rsidP="009646A9">
            <w:pPr>
              <w:pStyle w:val="Sansinterlig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023 virement à la section d’</w:t>
            </w:r>
            <w:proofErr w:type="spellStart"/>
            <w:r>
              <w:rPr>
                <w:rFonts w:ascii="Times New Roman" w:hAnsi="Times New Roman"/>
              </w:rPr>
              <w:t>inves</w:t>
            </w:r>
            <w:proofErr w:type="spellEnd"/>
            <w:r>
              <w:rPr>
                <w:rFonts w:ascii="Times New Roman" w:hAnsi="Times New Roman"/>
              </w:rPr>
              <w:t>.           2 075.00</w:t>
            </w:r>
          </w:p>
          <w:p w14:paraId="29297308" w14:textId="77777777" w:rsidR="002776A1" w:rsidRDefault="002776A1" w:rsidP="009646A9">
            <w:pPr>
              <w:pStyle w:val="Sansinterlig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  <w:p w14:paraId="362EC955" w14:textId="77777777" w:rsidR="002776A1" w:rsidRDefault="002776A1" w:rsidP="009646A9">
            <w:pPr>
              <w:pStyle w:val="Sansinterligne"/>
              <w:rPr>
                <w:rFonts w:ascii="Times New Roman" w:hAnsi="Times New Roman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8A09" w14:textId="77777777" w:rsidR="002776A1" w:rsidRDefault="002776A1" w:rsidP="009646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781 Rep. </w:t>
            </w:r>
            <w:proofErr w:type="gramStart"/>
            <w:r>
              <w:rPr>
                <w:rFonts w:ascii="Times New Roman" w:hAnsi="Times New Roman"/>
              </w:rPr>
              <w:t>sur</w:t>
            </w:r>
            <w:proofErr w:type="gramEnd"/>
            <w:r>
              <w:rPr>
                <w:rFonts w:ascii="Times New Roman" w:hAnsi="Times New Roman"/>
              </w:rPr>
              <w:t xml:space="preserve"> amort et prov.                   2 075.00</w:t>
            </w:r>
          </w:p>
        </w:tc>
      </w:tr>
      <w:bookmarkEnd w:id="8"/>
    </w:tbl>
    <w:p w14:paraId="1B53A531" w14:textId="77777777" w:rsidR="002776A1" w:rsidRDefault="002776A1" w:rsidP="002776A1">
      <w:pPr>
        <w:pStyle w:val="Sansinterligne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9CC1657" w14:textId="68F5087D" w:rsidR="002776A1" w:rsidRDefault="002776A1" w:rsidP="002776A1">
      <w:pPr>
        <w:pStyle w:val="Sansinterligne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INVESTISSEMENT</w:t>
      </w:r>
    </w:p>
    <w:p w14:paraId="0581ECD6" w14:textId="77777777" w:rsidR="002776A1" w:rsidRDefault="002776A1" w:rsidP="002776A1">
      <w:pPr>
        <w:pStyle w:val="Sansinterligne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Grilledutableau"/>
        <w:tblW w:w="9077" w:type="dxa"/>
        <w:tblInd w:w="-5" w:type="dxa"/>
        <w:tblLook w:val="04A0" w:firstRow="1" w:lastRow="0" w:firstColumn="1" w:lastColumn="0" w:noHBand="0" w:noVBand="1"/>
      </w:tblPr>
      <w:tblGrid>
        <w:gridCol w:w="4608"/>
        <w:gridCol w:w="4469"/>
      </w:tblGrid>
      <w:tr w:rsidR="002776A1" w14:paraId="081D51A7" w14:textId="77777777" w:rsidTr="009646A9">
        <w:trPr>
          <w:trHeight w:val="10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906D" w14:textId="77777777" w:rsidR="002776A1" w:rsidRDefault="002776A1" w:rsidP="009646A9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DEPENSES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98C2" w14:textId="77777777" w:rsidR="002776A1" w:rsidRDefault="002776A1" w:rsidP="009646A9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RECETTES</w:t>
            </w:r>
          </w:p>
        </w:tc>
      </w:tr>
      <w:tr w:rsidR="002776A1" w14:paraId="20BC4565" w14:textId="77777777" w:rsidTr="009646A9">
        <w:trPr>
          <w:trHeight w:val="38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1ADA" w14:textId="77777777" w:rsidR="002776A1" w:rsidRDefault="002776A1" w:rsidP="009646A9">
            <w:pPr>
              <w:pStyle w:val="Sansinterlig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1582 Autres provision pour charges        2 075.00</w:t>
            </w:r>
          </w:p>
          <w:p w14:paraId="025D1D54" w14:textId="77777777" w:rsidR="002776A1" w:rsidRDefault="002776A1" w:rsidP="009646A9">
            <w:pPr>
              <w:pStyle w:val="Sansinterlig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  <w:p w14:paraId="493AC3DB" w14:textId="77777777" w:rsidR="002776A1" w:rsidRDefault="002776A1" w:rsidP="009646A9">
            <w:pPr>
              <w:pStyle w:val="Sansinterligne"/>
              <w:rPr>
                <w:rFonts w:ascii="Times New Roman" w:hAnsi="Times New Roman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8612" w14:textId="77777777" w:rsidR="002776A1" w:rsidRDefault="002776A1" w:rsidP="009646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021 virement à la section de </w:t>
            </w:r>
            <w:proofErr w:type="spellStart"/>
            <w:r>
              <w:rPr>
                <w:rFonts w:ascii="Times New Roman" w:hAnsi="Times New Roman"/>
              </w:rPr>
              <w:t>fonct</w:t>
            </w:r>
            <w:proofErr w:type="spellEnd"/>
            <w:r>
              <w:rPr>
                <w:rFonts w:ascii="Times New Roman" w:hAnsi="Times New Roman"/>
              </w:rPr>
              <w:t>.       2 075.00</w:t>
            </w:r>
          </w:p>
        </w:tc>
      </w:tr>
    </w:tbl>
    <w:p w14:paraId="71BEFA0C" w14:textId="77777777" w:rsidR="002776A1" w:rsidRDefault="002776A1" w:rsidP="002776A1">
      <w:pPr>
        <w:pStyle w:val="Sansinterligne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2776A1" w14:paraId="7F170A46" w14:textId="77777777" w:rsidTr="009646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8DB4" w14:textId="77777777" w:rsidR="002776A1" w:rsidRDefault="002776A1" w:rsidP="009646A9">
            <w:pPr>
              <w:pStyle w:val="Sansinterligne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TOTAL DEPENSES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093B" w14:textId="77777777" w:rsidR="002776A1" w:rsidRDefault="002776A1" w:rsidP="009646A9">
            <w:pPr>
              <w:pStyle w:val="Sansinterligne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TOTAL RECETTES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0,00</w:t>
            </w:r>
          </w:p>
        </w:tc>
      </w:tr>
    </w:tbl>
    <w:p w14:paraId="130F5BAB" w14:textId="77777777" w:rsidR="002776A1" w:rsidRDefault="002776A1" w:rsidP="00C90C93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bookmarkEnd w:id="2"/>
    <w:p w14:paraId="20D820D2" w14:textId="77777777" w:rsidR="00EE68EA" w:rsidRDefault="00EE68EA" w:rsidP="00D35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lledutableau6"/>
        <w:tblW w:w="0" w:type="auto"/>
        <w:tblInd w:w="0" w:type="dxa"/>
        <w:tblLook w:val="04A0" w:firstRow="1" w:lastRow="0" w:firstColumn="1" w:lastColumn="0" w:noHBand="0" w:noVBand="1"/>
      </w:tblPr>
      <w:tblGrid>
        <w:gridCol w:w="1723"/>
      </w:tblGrid>
      <w:tr w:rsidR="00034DC2" w:rsidRPr="00034DC2" w14:paraId="6C2A5B70" w14:textId="77777777" w:rsidTr="004C05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6397" w14:textId="4636A7A8" w:rsidR="00034DC2" w:rsidRPr="00034DC2" w:rsidRDefault="00034DC2" w:rsidP="00034D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bookmarkStart w:id="9" w:name="_Hlk193976966"/>
            <w:r w:rsidRPr="00034DC2">
              <w:rPr>
                <w:rFonts w:ascii="Times New Roman" w:hAnsi="Times New Roman"/>
                <w:b/>
                <w:sz w:val="24"/>
                <w:szCs w:val="24"/>
              </w:rPr>
              <w:t>004/</w:t>
            </w:r>
            <w:r w:rsidR="00EE60F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034DC2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EE60F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34DC2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</w:tc>
      </w:tr>
      <w:bookmarkEnd w:id="9"/>
    </w:tbl>
    <w:p w14:paraId="3002D1BF" w14:textId="77777777" w:rsidR="00034DC2" w:rsidRPr="00034DC2" w:rsidRDefault="00034DC2" w:rsidP="00034DC2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Grilledutableau6"/>
        <w:tblW w:w="0" w:type="auto"/>
        <w:tblInd w:w="0" w:type="dxa"/>
        <w:tblLook w:val="04A0" w:firstRow="1" w:lastRow="0" w:firstColumn="1" w:lastColumn="0" w:noHBand="0" w:noVBand="1"/>
      </w:tblPr>
      <w:tblGrid>
        <w:gridCol w:w="2796"/>
      </w:tblGrid>
      <w:tr w:rsidR="00034DC2" w:rsidRPr="00034DC2" w14:paraId="560457BA" w14:textId="77777777" w:rsidTr="004C05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622D" w14:textId="2341875F" w:rsidR="00034DC2" w:rsidRPr="00034DC2" w:rsidRDefault="002776A1" w:rsidP="00034D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0" w:name="_Hlk193976987"/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34DC2" w:rsidRPr="00034DC2"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Décisi</w:t>
            </w:r>
            <w:r w:rsidRPr="00373A9F">
              <w:rPr>
                <w:rFonts w:ascii="Times New Roman" w:hAnsi="Times New Roman"/>
                <w:b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 budgé</w:t>
            </w:r>
            <w:r w:rsidRPr="00373A9F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aires</w:t>
            </w:r>
            <w:r w:rsidRPr="00373A9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bookmarkEnd w:id="10"/>
    </w:tbl>
    <w:p w14:paraId="31A319BB" w14:textId="77777777" w:rsidR="00034DC2" w:rsidRDefault="00034DC2" w:rsidP="00034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0D79E4" w14:textId="77777777" w:rsidR="002776A1" w:rsidRDefault="002776A1" w:rsidP="002776A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fr-FR"/>
        </w:rPr>
        <w:t>ASSAINISSEMENT - DECISION MODIFICATIVE N°1 – FONCTIONNEMENT-INVESTISSEMENT</w:t>
      </w:r>
    </w:p>
    <w:p w14:paraId="282001CA" w14:textId="77777777" w:rsidR="002776A1" w:rsidRDefault="002776A1" w:rsidP="002776A1">
      <w:pPr>
        <w:pStyle w:val="Standard"/>
        <w:jc w:val="both"/>
        <w:rPr>
          <w:rFonts w:ascii="Times New Roman" w:hAnsi="Times New Roman" w:cs="Times New Roman"/>
        </w:rPr>
      </w:pPr>
    </w:p>
    <w:p w14:paraId="0B8E1E52" w14:textId="77777777" w:rsidR="002776A1" w:rsidRDefault="002776A1" w:rsidP="002776A1">
      <w:pPr>
        <w:pStyle w:val="Sansinterligne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FONCTIONNEMENT</w:t>
      </w:r>
    </w:p>
    <w:p w14:paraId="662DE4C3" w14:textId="77777777" w:rsidR="002776A1" w:rsidRDefault="002776A1" w:rsidP="002776A1">
      <w:pPr>
        <w:pStyle w:val="Sansinterligne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2776A1" w14:paraId="71A20FFB" w14:textId="77777777" w:rsidTr="009646A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F6CB" w14:textId="77777777" w:rsidR="002776A1" w:rsidRDefault="002776A1" w:rsidP="009646A9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DEPENSES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7713" w14:textId="77777777" w:rsidR="002776A1" w:rsidRDefault="002776A1" w:rsidP="009646A9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RECETTES</w:t>
            </w:r>
          </w:p>
        </w:tc>
      </w:tr>
      <w:tr w:rsidR="002776A1" w14:paraId="36589A35" w14:textId="77777777" w:rsidTr="009646A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0897" w14:textId="77777777" w:rsidR="002776A1" w:rsidRDefault="002776A1" w:rsidP="009646A9">
            <w:pPr>
              <w:pStyle w:val="Sansinterlig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61523   réseaux                                       - 1 467.69</w:t>
            </w:r>
          </w:p>
          <w:p w14:paraId="0CF2852A" w14:textId="77777777" w:rsidR="002776A1" w:rsidRDefault="002776A1" w:rsidP="009646A9">
            <w:pPr>
              <w:pStyle w:val="Sansinterligne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5CEC" w14:textId="77777777" w:rsidR="002776A1" w:rsidRDefault="002776A1" w:rsidP="009646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002 excédent de fonctionnement      - 1 467.69</w:t>
            </w:r>
          </w:p>
        </w:tc>
      </w:tr>
    </w:tbl>
    <w:p w14:paraId="0020C03E" w14:textId="77777777" w:rsidR="002776A1" w:rsidRDefault="002776A1" w:rsidP="002776A1">
      <w:pPr>
        <w:pStyle w:val="Sansinterligne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37BCDF7" w14:textId="77777777" w:rsidR="002776A1" w:rsidRDefault="002776A1" w:rsidP="002776A1">
      <w:pPr>
        <w:pStyle w:val="Sansinterligne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INVESTISSEMENT</w:t>
      </w:r>
    </w:p>
    <w:p w14:paraId="3F991C21" w14:textId="77777777" w:rsidR="002776A1" w:rsidRDefault="002776A1" w:rsidP="002776A1">
      <w:pPr>
        <w:pStyle w:val="Sansinterligne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2776A1" w14:paraId="25C31764" w14:textId="77777777" w:rsidTr="009646A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E3F4" w14:textId="77777777" w:rsidR="002776A1" w:rsidRDefault="002776A1" w:rsidP="009646A9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DEPENSES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0A03" w14:textId="77777777" w:rsidR="002776A1" w:rsidRDefault="002776A1" w:rsidP="009646A9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RECETTES</w:t>
            </w:r>
          </w:p>
        </w:tc>
      </w:tr>
      <w:tr w:rsidR="002776A1" w14:paraId="05EDBC8B" w14:textId="77777777" w:rsidTr="009646A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2C5F" w14:textId="77777777" w:rsidR="002776A1" w:rsidRDefault="002776A1" w:rsidP="009646A9">
            <w:pPr>
              <w:pStyle w:val="Sansinterlig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2158 -</w:t>
            </w:r>
            <w:proofErr w:type="gramStart"/>
            <w:r>
              <w:rPr>
                <w:rFonts w:ascii="Times New Roman" w:hAnsi="Times New Roman"/>
              </w:rPr>
              <w:t>00017  autres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    1 467.69</w:t>
            </w:r>
          </w:p>
          <w:p w14:paraId="6C641891" w14:textId="77777777" w:rsidR="002776A1" w:rsidRDefault="002776A1" w:rsidP="009646A9">
            <w:pPr>
              <w:pStyle w:val="Sansinterligne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6DA2" w14:textId="77777777" w:rsidR="002776A1" w:rsidRDefault="002776A1" w:rsidP="009646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1068 autres réserves                            1 467.69</w:t>
            </w:r>
          </w:p>
        </w:tc>
      </w:tr>
    </w:tbl>
    <w:p w14:paraId="0C66C810" w14:textId="77777777" w:rsidR="002776A1" w:rsidRDefault="002776A1" w:rsidP="002776A1">
      <w:pPr>
        <w:pStyle w:val="Sansinterligne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2776A1" w14:paraId="3F9F1739" w14:textId="77777777" w:rsidTr="009646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BDB1" w14:textId="77777777" w:rsidR="002776A1" w:rsidRDefault="002776A1" w:rsidP="009646A9">
            <w:pPr>
              <w:pStyle w:val="Sansinterligne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TOTAL DEPENSES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0BC4" w14:textId="77777777" w:rsidR="002776A1" w:rsidRDefault="002776A1" w:rsidP="009646A9">
            <w:pPr>
              <w:pStyle w:val="Sansinterligne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TOTAL RECETTES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0,00</w:t>
            </w:r>
          </w:p>
        </w:tc>
      </w:tr>
    </w:tbl>
    <w:p w14:paraId="2D5A19CB" w14:textId="77777777" w:rsidR="002776A1" w:rsidRDefault="002776A1" w:rsidP="00034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B684E4" w14:textId="77777777" w:rsidR="002776A1" w:rsidRPr="00034DC2" w:rsidRDefault="002776A1" w:rsidP="00034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820FDD" w14:textId="46B1E9CE" w:rsidR="00B5036A" w:rsidRDefault="00B5036A" w:rsidP="00B5036A">
      <w:pPr>
        <w:pStyle w:val="Sansinterligne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Rien ne restant à l’ordre du jour, Monsieur Le Maire déclare la session close.</w:t>
      </w:r>
    </w:p>
    <w:p w14:paraId="70A775C3" w14:textId="79A2B2A5" w:rsidR="00B5036A" w:rsidRDefault="00B5036A" w:rsidP="00B5036A">
      <w:pPr>
        <w:pStyle w:val="Sansinterligne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La séance est levée à </w:t>
      </w:r>
      <w:r w:rsidR="00EE60F8">
        <w:rPr>
          <w:rFonts w:ascii="Comic Sans MS" w:hAnsi="Comic Sans MS" w:cs="Times New Roman"/>
          <w:b/>
          <w:sz w:val="24"/>
          <w:szCs w:val="24"/>
        </w:rPr>
        <w:t>vingt</w:t>
      </w:r>
      <w:r w:rsidR="00B4399C">
        <w:rPr>
          <w:rFonts w:ascii="Comic Sans MS" w:hAnsi="Comic Sans MS" w:cs="Times New Roman"/>
          <w:b/>
          <w:sz w:val="24"/>
          <w:szCs w:val="24"/>
        </w:rPr>
        <w:t xml:space="preserve"> heure</w:t>
      </w:r>
      <w:r w:rsidR="00D04892">
        <w:rPr>
          <w:rFonts w:ascii="Comic Sans MS" w:hAnsi="Comic Sans MS" w:cs="Times New Roman"/>
          <w:b/>
          <w:sz w:val="24"/>
          <w:szCs w:val="24"/>
        </w:rPr>
        <w:t>s</w:t>
      </w:r>
      <w:r w:rsidR="00CB71D2">
        <w:rPr>
          <w:rFonts w:ascii="Comic Sans MS" w:hAnsi="Comic Sans MS" w:cs="Times New Roman"/>
          <w:b/>
          <w:sz w:val="24"/>
          <w:szCs w:val="24"/>
        </w:rPr>
        <w:t xml:space="preserve"> et </w:t>
      </w:r>
      <w:r w:rsidR="00EE60F8">
        <w:rPr>
          <w:rFonts w:ascii="Comic Sans MS" w:hAnsi="Comic Sans MS" w:cs="Times New Roman"/>
          <w:b/>
          <w:sz w:val="24"/>
          <w:szCs w:val="24"/>
        </w:rPr>
        <w:t>dix</w:t>
      </w:r>
      <w:r w:rsidR="00CB71D2">
        <w:rPr>
          <w:rFonts w:ascii="Comic Sans MS" w:hAnsi="Comic Sans MS" w:cs="Times New Roman"/>
          <w:b/>
          <w:sz w:val="24"/>
          <w:szCs w:val="24"/>
        </w:rPr>
        <w:t xml:space="preserve"> minutes</w:t>
      </w:r>
      <w:r>
        <w:rPr>
          <w:rFonts w:ascii="Comic Sans MS" w:hAnsi="Comic Sans MS" w:cs="Times New Roman"/>
          <w:b/>
          <w:sz w:val="24"/>
          <w:szCs w:val="24"/>
        </w:rPr>
        <w:t>.</w:t>
      </w:r>
    </w:p>
    <w:p w14:paraId="635DA9EE" w14:textId="77777777" w:rsidR="00B5036A" w:rsidRDefault="00B5036A" w:rsidP="00B5036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6AAA905F" w14:textId="77777777" w:rsidR="00AF28A9" w:rsidRDefault="00AF28A9" w:rsidP="00B5036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174165D4" w14:textId="77777777" w:rsidR="00D02977" w:rsidRDefault="00D02977" w:rsidP="00D02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1CFF0FB8" w14:textId="77777777" w:rsidR="002776A1" w:rsidRDefault="002776A1" w:rsidP="00D02977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3F3716" w14:textId="366A0999" w:rsidR="00D02977" w:rsidRDefault="00D02977" w:rsidP="00D02977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Séance du </w:t>
      </w:r>
      <w:r w:rsidR="00EE60F8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0C93">
        <w:rPr>
          <w:rFonts w:ascii="Times New Roman" w:hAnsi="Times New Roman" w:cs="Times New Roman"/>
          <w:b/>
          <w:sz w:val="24"/>
          <w:szCs w:val="24"/>
          <w:u w:val="single"/>
        </w:rPr>
        <w:t>ma</w:t>
      </w:r>
      <w:r w:rsidR="00EE60F8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AE0D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E273D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13D7281D" w14:textId="77777777" w:rsidR="0021132D" w:rsidRDefault="0021132D" w:rsidP="00D02977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FC2D7F" w14:textId="77777777" w:rsidR="002776A1" w:rsidRDefault="002776A1" w:rsidP="00D02977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34D38F" w14:textId="77777777" w:rsidR="00AF28A9" w:rsidRDefault="00AF28A9" w:rsidP="00D02977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745E93" w14:textId="77777777" w:rsidR="00AF28A9" w:rsidRDefault="00AF28A9" w:rsidP="00D02977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lledutableau"/>
        <w:tblW w:w="9496" w:type="dxa"/>
        <w:tblLook w:val="04A0" w:firstRow="1" w:lastRow="0" w:firstColumn="1" w:lastColumn="0" w:noHBand="0" w:noVBand="1"/>
      </w:tblPr>
      <w:tblGrid>
        <w:gridCol w:w="1906"/>
        <w:gridCol w:w="2895"/>
        <w:gridCol w:w="4695"/>
      </w:tblGrid>
      <w:tr w:rsidR="00D02977" w14:paraId="7B1DF4B2" w14:textId="77777777" w:rsidTr="00187B47">
        <w:trPr>
          <w:trHeight w:val="16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335C" w14:textId="77777777" w:rsidR="00D02977" w:rsidRDefault="00D02977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N° ORDRE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4B01" w14:textId="77777777" w:rsidR="00D02977" w:rsidRDefault="00D02977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OBJET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4580" w14:textId="77777777" w:rsidR="00D02977" w:rsidRDefault="00D02977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INTITULE</w:t>
            </w:r>
          </w:p>
        </w:tc>
      </w:tr>
      <w:tr w:rsidR="00D02977" w14:paraId="1D82A072" w14:textId="77777777" w:rsidTr="002D12A5">
        <w:trPr>
          <w:trHeight w:val="239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F8F" w14:textId="1C10A15B" w:rsidR="00D02977" w:rsidRDefault="00D02977" w:rsidP="00090169">
            <w:pPr>
              <w:pStyle w:val="Sansinterlign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_Hlk15690041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001/</w:t>
            </w:r>
            <w:r w:rsidR="00187B4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A79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87B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4A79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343D5C19" w14:textId="77777777" w:rsidR="009143E6" w:rsidRDefault="009143E6" w:rsidP="00090169">
            <w:pPr>
              <w:pStyle w:val="Sansinterlign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8D2F94" w14:textId="0029DDB7" w:rsidR="00B4399C" w:rsidRDefault="00DC0508" w:rsidP="00090169">
            <w:pPr>
              <w:pStyle w:val="Sansinterlign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002/</w:t>
            </w:r>
            <w:r w:rsidR="00187B4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A79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87B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4A79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1A4009DE" w14:textId="77777777" w:rsidR="000E07DE" w:rsidRDefault="000E07DE" w:rsidP="00090169">
            <w:pPr>
              <w:pStyle w:val="Sansinterlign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497807" w14:textId="05B7BEDD" w:rsidR="004A7948" w:rsidRDefault="004A7948" w:rsidP="004A7948">
            <w:pPr>
              <w:pStyle w:val="Sansinterlign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003/</w:t>
            </w:r>
            <w:r w:rsidR="00187B4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187B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14:paraId="50F61713" w14:textId="77777777" w:rsidR="00541673" w:rsidRDefault="00541673" w:rsidP="004A7948">
            <w:pPr>
              <w:pStyle w:val="Sansinterlign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F438F0" w14:textId="77777777" w:rsidR="002D12A5" w:rsidRDefault="002D12A5" w:rsidP="004A7948">
            <w:pPr>
              <w:pStyle w:val="Sansinterlign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E7A05F" w14:textId="035FAB6D" w:rsidR="004A7948" w:rsidRDefault="004A7948" w:rsidP="004A7948">
            <w:pPr>
              <w:pStyle w:val="Sansinterlign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004/</w:t>
            </w:r>
            <w:r w:rsidR="00187B4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187B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14:paraId="399C3B79" w14:textId="77777777" w:rsidR="00541673" w:rsidRDefault="00541673" w:rsidP="004A7948">
            <w:pPr>
              <w:pStyle w:val="Sansinterlign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757818" w14:textId="37AFAA4A" w:rsidR="0031283A" w:rsidRPr="00440619" w:rsidRDefault="0031283A" w:rsidP="00090169">
            <w:pPr>
              <w:pStyle w:val="Sansinterligne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C68D" w14:textId="04479BC5" w:rsidR="00541673" w:rsidRDefault="000E07DE" w:rsidP="009143E6">
            <w:pPr>
              <w:pStyle w:val="Sansinterligne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7.</w:t>
            </w:r>
            <w:r w:rsidR="002D12A5"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 xml:space="preserve"> </w:t>
            </w:r>
            <w:r w:rsidR="002D12A5"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F</w:t>
            </w:r>
            <w:r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is</w:t>
            </w:r>
            <w:r w:rsidR="002D12A5"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cal</w:t>
            </w:r>
            <w:r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i</w:t>
            </w:r>
            <w:r w:rsidR="002D12A5"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é</w:t>
            </w:r>
          </w:p>
          <w:p w14:paraId="06730F4B" w14:textId="77777777" w:rsidR="00772E9A" w:rsidRDefault="00772E9A" w:rsidP="009143E6">
            <w:pPr>
              <w:pStyle w:val="Sansinterligne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97F8C9" w14:textId="77777777" w:rsidR="002D12A5" w:rsidRDefault="002D12A5" w:rsidP="002D12A5">
            <w:pPr>
              <w:pStyle w:val="Sansinterligne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7.1 Décisions budgétaires</w:t>
            </w:r>
          </w:p>
          <w:p w14:paraId="39690E9E" w14:textId="77777777" w:rsidR="002D12A5" w:rsidRPr="002D12A5" w:rsidRDefault="002D12A5" w:rsidP="00541673">
            <w:pPr>
              <w:pStyle w:val="Sansinterlign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7F45F4" w14:textId="77777777" w:rsidR="002D12A5" w:rsidRDefault="002D12A5" w:rsidP="002D12A5">
            <w:pPr>
              <w:pStyle w:val="Sansinterligne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7.1 Décisions budgétaires</w:t>
            </w:r>
          </w:p>
          <w:p w14:paraId="786E0938" w14:textId="77777777" w:rsidR="002D12A5" w:rsidRDefault="002D12A5" w:rsidP="00541673">
            <w:pPr>
              <w:pStyle w:val="Sansinterligne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EC7BE7B" w14:textId="77777777" w:rsidR="002D12A5" w:rsidRDefault="002D12A5" w:rsidP="00541673">
            <w:pPr>
              <w:pStyle w:val="Sansinterligne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FE33892" w14:textId="77777777" w:rsidR="002D12A5" w:rsidRDefault="002D12A5" w:rsidP="002D12A5">
            <w:pPr>
              <w:pStyle w:val="Sansinterligne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7.1 Décisions budgétaires</w:t>
            </w:r>
          </w:p>
          <w:p w14:paraId="00CEDA32" w14:textId="72171940" w:rsidR="002D12A5" w:rsidRPr="00440619" w:rsidRDefault="002D12A5" w:rsidP="00541673">
            <w:pPr>
              <w:pStyle w:val="Sansinterligne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C7B2" w14:textId="77777777" w:rsidR="00772E9A" w:rsidRDefault="002D12A5" w:rsidP="00EE60F8">
            <w:pPr>
              <w:pStyle w:val="Sansinterlign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Taux des contributions directes 2025</w:t>
            </w:r>
          </w:p>
          <w:p w14:paraId="5A85E995" w14:textId="77777777" w:rsidR="002D12A5" w:rsidRDefault="002D12A5" w:rsidP="00EE60F8">
            <w:pPr>
              <w:pStyle w:val="Sansinterlign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C62E2F2" w14:textId="77777777" w:rsidR="002D12A5" w:rsidRDefault="002D12A5" w:rsidP="00EE60F8">
            <w:pPr>
              <w:pStyle w:val="Sansinterligne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Tarifs de la cantine 2025-2026</w:t>
            </w:r>
          </w:p>
          <w:p w14:paraId="70BE0269" w14:textId="77777777" w:rsidR="002D12A5" w:rsidRDefault="002D12A5" w:rsidP="00EE60F8">
            <w:pPr>
              <w:pStyle w:val="Sansinterlign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4B1A50" w14:textId="703E69DE" w:rsidR="002D12A5" w:rsidRPr="002D12A5" w:rsidRDefault="002D12A5" w:rsidP="00EE60F8">
            <w:pPr>
              <w:pStyle w:val="Sansinterlign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DM1 commune</w:t>
            </w:r>
          </w:p>
          <w:p w14:paraId="647443B2" w14:textId="77777777" w:rsidR="002D12A5" w:rsidRDefault="002D12A5" w:rsidP="00EE60F8">
            <w:pPr>
              <w:pStyle w:val="Sansinterlign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1FF4037" w14:textId="77777777" w:rsidR="002D12A5" w:rsidRDefault="002D12A5" w:rsidP="00EE60F8">
            <w:pPr>
              <w:pStyle w:val="Sansinterlign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BA3FF36" w14:textId="65CA02A9" w:rsidR="002D12A5" w:rsidRPr="00A008D6" w:rsidRDefault="002D12A5" w:rsidP="00EE60F8">
            <w:pPr>
              <w:pStyle w:val="Sansinterligne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DM Assainissement</w:t>
            </w:r>
          </w:p>
        </w:tc>
      </w:tr>
      <w:bookmarkEnd w:id="11"/>
    </w:tbl>
    <w:p w14:paraId="363E5C49" w14:textId="77777777" w:rsidR="00D00B01" w:rsidRPr="00440619" w:rsidRDefault="00D00B01" w:rsidP="00D02977">
      <w:pPr>
        <w:pStyle w:val="Sansinterligne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F3B87CE" w14:textId="77777777" w:rsidR="00B4399C" w:rsidRDefault="00B4399C" w:rsidP="00D02977">
      <w:pPr>
        <w:pStyle w:val="Sansinterligne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6654AE4" w14:textId="77777777" w:rsidR="00187B47" w:rsidRDefault="00187B47" w:rsidP="00D02977">
      <w:pPr>
        <w:pStyle w:val="Sansinterligne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3A66C802" w14:textId="77777777" w:rsidR="00187B47" w:rsidRPr="00440619" w:rsidRDefault="00187B47" w:rsidP="00D02977">
      <w:pPr>
        <w:pStyle w:val="Sansinterligne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Grilledutableau"/>
        <w:tblW w:w="9068" w:type="dxa"/>
        <w:tblLook w:val="04A0" w:firstRow="1" w:lastRow="0" w:firstColumn="1" w:lastColumn="0" w:noHBand="0" w:noVBand="1"/>
      </w:tblPr>
      <w:tblGrid>
        <w:gridCol w:w="3114"/>
        <w:gridCol w:w="2977"/>
        <w:gridCol w:w="2977"/>
      </w:tblGrid>
      <w:tr w:rsidR="001E01F5" w14:paraId="12F7C07C" w14:textId="77777777" w:rsidTr="00843A7C">
        <w:tc>
          <w:tcPr>
            <w:tcW w:w="3114" w:type="dxa"/>
          </w:tcPr>
          <w:p w14:paraId="7DD81EB8" w14:textId="77777777" w:rsidR="001E01F5" w:rsidRDefault="001E01F5" w:rsidP="001E01F5">
            <w:pPr>
              <w:pStyle w:val="Sansinterligne"/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  <w:t>Henri MARCHAND</w:t>
            </w:r>
          </w:p>
          <w:p w14:paraId="671F7D8A" w14:textId="77777777" w:rsidR="001E01F5" w:rsidRDefault="001E01F5" w:rsidP="001E01F5">
            <w:pPr>
              <w:pStyle w:val="Sansinterligne"/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</w:p>
          <w:p w14:paraId="3E200B59" w14:textId="77777777" w:rsidR="001E01F5" w:rsidRDefault="001E01F5" w:rsidP="00843A7C">
            <w:pPr>
              <w:pStyle w:val="Sansinterligne"/>
              <w:ind w:right="-246"/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</w:p>
          <w:p w14:paraId="6E60249B" w14:textId="77777777" w:rsidR="001E01F5" w:rsidRDefault="001E01F5" w:rsidP="001E01F5">
            <w:pPr>
              <w:pStyle w:val="Sansinterligne"/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</w:p>
          <w:p w14:paraId="79692EE3" w14:textId="77777777" w:rsidR="001E01F5" w:rsidRDefault="001E01F5" w:rsidP="001E01F5">
            <w:pPr>
              <w:pStyle w:val="Sansinterligne"/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</w:p>
          <w:p w14:paraId="5338BFE9" w14:textId="77777777" w:rsidR="001E01F5" w:rsidRPr="001E01F5" w:rsidRDefault="001E01F5" w:rsidP="001E01F5">
            <w:pPr>
              <w:pStyle w:val="Sansinterligne"/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43273AD1" w14:textId="77777777" w:rsidR="001E01F5" w:rsidRPr="001025E2" w:rsidRDefault="001E01F5" w:rsidP="009613D7">
            <w:pPr>
              <w:pStyle w:val="Sansinterligne"/>
              <w:ind w:left="-112" w:right="38"/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  <w:r w:rsidRPr="001025E2"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  <w:t>Bernard BURLAUD</w:t>
            </w:r>
          </w:p>
          <w:p w14:paraId="6AE6B555" w14:textId="77777777" w:rsidR="008D6C62" w:rsidRPr="001E01F5" w:rsidRDefault="008D6C62" w:rsidP="001025E2">
            <w:pPr>
              <w:pStyle w:val="Sansinterligne"/>
              <w:ind w:left="-112" w:right="38"/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2FC77C49" w14:textId="77777777" w:rsidR="001E01F5" w:rsidRPr="001E01F5" w:rsidRDefault="009613D7" w:rsidP="009613D7">
            <w:pPr>
              <w:pStyle w:val="Sansinterligne"/>
              <w:ind w:left="-112" w:right="38"/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  <w:t>Chantal GOUTAYER</w:t>
            </w:r>
          </w:p>
        </w:tc>
      </w:tr>
      <w:tr w:rsidR="001E01F5" w14:paraId="60088A71" w14:textId="77777777" w:rsidTr="00843A7C">
        <w:tc>
          <w:tcPr>
            <w:tcW w:w="3114" w:type="dxa"/>
          </w:tcPr>
          <w:p w14:paraId="459FFEDB" w14:textId="77777777" w:rsidR="001E01F5" w:rsidRDefault="009613D7" w:rsidP="001E01F5">
            <w:pPr>
              <w:pStyle w:val="Sansinterligne"/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  <w:t>Jean-Paul GRAND</w:t>
            </w:r>
          </w:p>
          <w:p w14:paraId="2600FF09" w14:textId="77777777" w:rsidR="001E01F5" w:rsidRDefault="001E01F5" w:rsidP="001E01F5">
            <w:pPr>
              <w:pStyle w:val="Sansinterligne"/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</w:p>
          <w:p w14:paraId="0F44D031" w14:textId="77777777" w:rsidR="001E01F5" w:rsidRDefault="001E01F5" w:rsidP="001E01F5">
            <w:pPr>
              <w:pStyle w:val="Sansinterligne"/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</w:p>
          <w:p w14:paraId="5DF3AC0F" w14:textId="77777777" w:rsidR="001E01F5" w:rsidRDefault="001E01F5" w:rsidP="001E01F5">
            <w:pPr>
              <w:pStyle w:val="Sansinterligne"/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</w:p>
          <w:p w14:paraId="681CA77E" w14:textId="77777777" w:rsidR="009613D7" w:rsidRDefault="009613D7" w:rsidP="001E01F5">
            <w:pPr>
              <w:pStyle w:val="Sansinterligne"/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</w:p>
          <w:p w14:paraId="2E528A21" w14:textId="77777777" w:rsidR="001E01F5" w:rsidRPr="001E01F5" w:rsidRDefault="001E01F5" w:rsidP="001E01F5">
            <w:pPr>
              <w:pStyle w:val="Sansinterligne"/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2F89E968" w14:textId="77777777" w:rsidR="009613D7" w:rsidRPr="007B1B97" w:rsidRDefault="009613D7" w:rsidP="009613D7">
            <w:pPr>
              <w:pStyle w:val="Sansinterligne"/>
              <w:jc w:val="center"/>
              <w:rPr>
                <w:rFonts w:ascii="Comic Sans MS" w:hAnsi="Comic Sans MS" w:cs="Times New Roman"/>
                <w:b/>
                <w:color w:val="EE0000"/>
                <w:sz w:val="24"/>
                <w:szCs w:val="24"/>
                <w:u w:val="single"/>
              </w:rPr>
            </w:pPr>
            <w:r w:rsidRPr="007B1B97">
              <w:rPr>
                <w:rFonts w:ascii="Comic Sans MS" w:hAnsi="Comic Sans MS" w:cs="Times New Roman"/>
                <w:b/>
                <w:color w:val="EE0000"/>
                <w:sz w:val="24"/>
                <w:szCs w:val="24"/>
                <w:u w:val="single"/>
              </w:rPr>
              <w:t>Marie-Claude TACHON</w:t>
            </w:r>
          </w:p>
          <w:p w14:paraId="7F80F099" w14:textId="77777777" w:rsidR="007B1B97" w:rsidRPr="007B1B97" w:rsidRDefault="007B1B97" w:rsidP="007B1B97">
            <w:pPr>
              <w:pStyle w:val="Sansinterligne"/>
              <w:jc w:val="center"/>
              <w:rPr>
                <w:rFonts w:ascii="Comic Sans MS" w:hAnsi="Comic Sans MS" w:cs="Times New Roman"/>
                <w:b/>
                <w:color w:val="EE0000"/>
                <w:sz w:val="24"/>
                <w:szCs w:val="24"/>
                <w:u w:val="single"/>
              </w:rPr>
            </w:pPr>
            <w:r w:rsidRPr="007B1B97">
              <w:rPr>
                <w:rFonts w:ascii="Comic Sans MS" w:hAnsi="Comic Sans MS" w:cs="Times New Roman"/>
                <w:b/>
                <w:color w:val="EE0000"/>
                <w:sz w:val="24"/>
                <w:szCs w:val="24"/>
                <w:u w:val="single"/>
              </w:rPr>
              <w:t>Pouvoir</w:t>
            </w:r>
          </w:p>
          <w:p w14:paraId="58CC1751" w14:textId="55483337" w:rsidR="00342D28" w:rsidRPr="007B1B97" w:rsidRDefault="007B1B97" w:rsidP="00D04892">
            <w:pPr>
              <w:pStyle w:val="Sansinterligne"/>
              <w:jc w:val="center"/>
              <w:rPr>
                <w:rFonts w:ascii="Comic Sans MS" w:hAnsi="Comic Sans MS" w:cs="Times New Roman"/>
                <w:b/>
                <w:color w:val="EE0000"/>
                <w:sz w:val="24"/>
                <w:szCs w:val="24"/>
                <w:u w:val="single"/>
              </w:rPr>
            </w:pPr>
            <w:r>
              <w:rPr>
                <w:rFonts w:ascii="Comic Sans MS" w:hAnsi="Comic Sans MS" w:cs="Times New Roman"/>
                <w:b/>
                <w:color w:val="EE0000"/>
                <w:sz w:val="24"/>
                <w:szCs w:val="24"/>
                <w:u w:val="single"/>
              </w:rPr>
              <w:t>Chantal GOUTAYER</w:t>
            </w:r>
          </w:p>
        </w:tc>
        <w:tc>
          <w:tcPr>
            <w:tcW w:w="2977" w:type="dxa"/>
          </w:tcPr>
          <w:p w14:paraId="28A764C8" w14:textId="77777777" w:rsidR="001E01F5" w:rsidRPr="007B1B97" w:rsidRDefault="001E01F5" w:rsidP="001E01F5">
            <w:pPr>
              <w:pStyle w:val="Sansinterligne"/>
              <w:jc w:val="center"/>
              <w:rPr>
                <w:rFonts w:ascii="Comic Sans MS" w:hAnsi="Comic Sans MS" w:cs="Times New Roman"/>
                <w:b/>
                <w:color w:val="EE0000"/>
                <w:sz w:val="24"/>
                <w:szCs w:val="24"/>
                <w:u w:val="single"/>
              </w:rPr>
            </w:pPr>
            <w:r w:rsidRPr="007B1B97">
              <w:rPr>
                <w:rFonts w:ascii="Comic Sans MS" w:hAnsi="Comic Sans MS" w:cs="Times New Roman"/>
                <w:b/>
                <w:color w:val="EE0000"/>
                <w:sz w:val="24"/>
                <w:szCs w:val="24"/>
                <w:u w:val="single"/>
              </w:rPr>
              <w:t>Jean MARTIN</w:t>
            </w:r>
          </w:p>
          <w:p w14:paraId="0222332B" w14:textId="77777777" w:rsidR="007B1B97" w:rsidRPr="007B1B97" w:rsidRDefault="007B1B97" w:rsidP="007B1B97">
            <w:pPr>
              <w:pStyle w:val="Sansinterligne"/>
              <w:jc w:val="center"/>
              <w:rPr>
                <w:rFonts w:ascii="Comic Sans MS" w:hAnsi="Comic Sans MS" w:cs="Times New Roman"/>
                <w:b/>
                <w:color w:val="EE0000"/>
                <w:sz w:val="24"/>
                <w:szCs w:val="24"/>
                <w:u w:val="single"/>
              </w:rPr>
            </w:pPr>
            <w:r w:rsidRPr="007B1B97">
              <w:rPr>
                <w:rFonts w:ascii="Comic Sans MS" w:hAnsi="Comic Sans MS" w:cs="Times New Roman"/>
                <w:b/>
                <w:color w:val="EE0000"/>
                <w:sz w:val="24"/>
                <w:szCs w:val="24"/>
                <w:u w:val="single"/>
              </w:rPr>
              <w:t>Pouvoir</w:t>
            </w:r>
          </w:p>
          <w:p w14:paraId="6C0E2201" w14:textId="36ED044E" w:rsidR="009613D7" w:rsidRPr="007B1B97" w:rsidRDefault="007B1B97" w:rsidP="001E01F5">
            <w:pPr>
              <w:pStyle w:val="Sansinterligne"/>
              <w:jc w:val="center"/>
              <w:rPr>
                <w:rFonts w:ascii="Comic Sans MS" w:hAnsi="Comic Sans MS" w:cs="Times New Roman"/>
                <w:b/>
                <w:color w:val="EE0000"/>
                <w:sz w:val="24"/>
                <w:szCs w:val="24"/>
                <w:u w:val="single"/>
              </w:rPr>
            </w:pPr>
            <w:r>
              <w:rPr>
                <w:rFonts w:ascii="Comic Sans MS" w:hAnsi="Comic Sans MS" w:cs="Times New Roman"/>
                <w:b/>
                <w:color w:val="EE0000"/>
                <w:sz w:val="24"/>
                <w:szCs w:val="24"/>
                <w:u w:val="single"/>
              </w:rPr>
              <w:t>Bernard BURLAUD</w:t>
            </w:r>
          </w:p>
          <w:p w14:paraId="753B66CA" w14:textId="77777777" w:rsidR="009613D7" w:rsidRPr="007B1B97" w:rsidRDefault="009613D7" w:rsidP="001E01F5">
            <w:pPr>
              <w:pStyle w:val="Sansinterligne"/>
              <w:jc w:val="center"/>
              <w:rPr>
                <w:rFonts w:ascii="Comic Sans MS" w:hAnsi="Comic Sans MS" w:cs="Times New Roman"/>
                <w:b/>
                <w:color w:val="EE0000"/>
                <w:sz w:val="24"/>
                <w:szCs w:val="24"/>
                <w:u w:val="single"/>
              </w:rPr>
            </w:pPr>
          </w:p>
          <w:p w14:paraId="02E338EA" w14:textId="77777777" w:rsidR="009613D7" w:rsidRPr="007B1B97" w:rsidRDefault="009613D7" w:rsidP="001E01F5">
            <w:pPr>
              <w:pStyle w:val="Sansinterligne"/>
              <w:jc w:val="center"/>
              <w:rPr>
                <w:rFonts w:ascii="Comic Sans MS" w:hAnsi="Comic Sans MS" w:cs="Times New Roman"/>
                <w:b/>
                <w:color w:val="EE0000"/>
                <w:sz w:val="24"/>
                <w:szCs w:val="24"/>
                <w:u w:val="single"/>
              </w:rPr>
            </w:pPr>
          </w:p>
          <w:p w14:paraId="620B2147" w14:textId="77777777" w:rsidR="009613D7" w:rsidRPr="007B1B97" w:rsidRDefault="009613D7" w:rsidP="001E01F5">
            <w:pPr>
              <w:pStyle w:val="Sansinterligne"/>
              <w:jc w:val="center"/>
              <w:rPr>
                <w:rFonts w:ascii="Comic Sans MS" w:hAnsi="Comic Sans MS" w:cs="Times New Roman"/>
                <w:b/>
                <w:color w:val="EE0000"/>
                <w:sz w:val="24"/>
                <w:szCs w:val="24"/>
                <w:u w:val="single"/>
              </w:rPr>
            </w:pPr>
          </w:p>
        </w:tc>
      </w:tr>
      <w:tr w:rsidR="001E01F5" w14:paraId="4C7DFBF3" w14:textId="77777777" w:rsidTr="00843A7C">
        <w:tc>
          <w:tcPr>
            <w:tcW w:w="3114" w:type="dxa"/>
          </w:tcPr>
          <w:p w14:paraId="42B4063D" w14:textId="77777777" w:rsidR="001E01F5" w:rsidRPr="00D04892" w:rsidRDefault="009613D7" w:rsidP="001E01F5">
            <w:pPr>
              <w:pStyle w:val="Sansinterligne"/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  <w:r w:rsidRPr="00D04892"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  <w:t>Patricia POTHIER</w:t>
            </w:r>
          </w:p>
          <w:p w14:paraId="1E4A037F" w14:textId="77777777" w:rsidR="001025E2" w:rsidRPr="007613EB" w:rsidRDefault="001025E2" w:rsidP="001025E2">
            <w:pPr>
              <w:pStyle w:val="Sansinterligne"/>
              <w:jc w:val="center"/>
              <w:rPr>
                <w:rFonts w:ascii="Comic Sans MS" w:hAnsi="Comic Sans MS" w:cs="Times New Roman"/>
                <w:b/>
                <w:strike/>
                <w:sz w:val="24"/>
                <w:szCs w:val="24"/>
                <w:u w:val="single"/>
              </w:rPr>
            </w:pPr>
            <w:r w:rsidRPr="007613EB">
              <w:rPr>
                <w:rFonts w:ascii="Comic Sans MS" w:hAnsi="Comic Sans MS" w:cs="Times New Roman"/>
                <w:b/>
                <w:strike/>
                <w:sz w:val="24"/>
                <w:szCs w:val="24"/>
                <w:u w:val="single"/>
              </w:rPr>
              <w:t>Absent</w:t>
            </w:r>
            <w:r>
              <w:rPr>
                <w:rFonts w:ascii="Comic Sans MS" w:hAnsi="Comic Sans MS" w:cs="Times New Roman"/>
                <w:b/>
                <w:strike/>
                <w:sz w:val="24"/>
                <w:szCs w:val="24"/>
                <w:u w:val="single"/>
              </w:rPr>
              <w:t>e</w:t>
            </w:r>
          </w:p>
          <w:p w14:paraId="30ED4C10" w14:textId="77777777" w:rsidR="001E01F5" w:rsidRPr="00CB71D2" w:rsidRDefault="001E01F5" w:rsidP="001E01F5">
            <w:pPr>
              <w:pStyle w:val="Sansinterligne"/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</w:p>
          <w:p w14:paraId="455736BB" w14:textId="77777777" w:rsidR="00D04892" w:rsidRDefault="00D04892" w:rsidP="001E01F5">
            <w:pPr>
              <w:pStyle w:val="Sansinterligne"/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</w:p>
          <w:p w14:paraId="2A6BEFF9" w14:textId="77777777" w:rsidR="00187B47" w:rsidRDefault="00187B47" w:rsidP="001E01F5">
            <w:pPr>
              <w:pStyle w:val="Sansinterligne"/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</w:p>
          <w:p w14:paraId="03341ECF" w14:textId="77777777" w:rsidR="00187B47" w:rsidRPr="00CB71D2" w:rsidRDefault="00187B47" w:rsidP="001E01F5">
            <w:pPr>
              <w:pStyle w:val="Sansinterligne"/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22712EAB" w14:textId="77777777" w:rsidR="00B83000" w:rsidRPr="001025E2" w:rsidRDefault="00B83000" w:rsidP="00B83000">
            <w:pPr>
              <w:pStyle w:val="Sansinterligne"/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  <w:r w:rsidRPr="001025E2"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  <w:t>Séverine TRIBOULOT</w:t>
            </w:r>
          </w:p>
          <w:p w14:paraId="09D18308" w14:textId="77777777" w:rsidR="00090169" w:rsidRDefault="00090169" w:rsidP="001E01F5">
            <w:pPr>
              <w:pStyle w:val="Sansinterligne"/>
              <w:jc w:val="center"/>
              <w:rPr>
                <w:rFonts w:ascii="Comic Sans MS" w:hAnsi="Comic Sans MS" w:cs="Times New Roman"/>
                <w:b/>
                <w:strike/>
                <w:sz w:val="24"/>
                <w:szCs w:val="24"/>
                <w:u w:val="single"/>
              </w:rPr>
            </w:pPr>
          </w:p>
          <w:p w14:paraId="27120AD0" w14:textId="77777777" w:rsidR="00187B47" w:rsidRPr="00CB71D2" w:rsidRDefault="00187B47" w:rsidP="001E01F5">
            <w:pPr>
              <w:pStyle w:val="Sansinterligne"/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</w:p>
          <w:p w14:paraId="08E3F561" w14:textId="77777777" w:rsidR="008D6C62" w:rsidRPr="00CB71D2" w:rsidRDefault="008D6C62" w:rsidP="001E01F5">
            <w:pPr>
              <w:pStyle w:val="Sansinterligne"/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</w:p>
          <w:p w14:paraId="2C493C24" w14:textId="77777777" w:rsidR="00090169" w:rsidRPr="00CB71D2" w:rsidRDefault="00090169" w:rsidP="001E01F5">
            <w:pPr>
              <w:pStyle w:val="Sansinterligne"/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030962A5" w14:textId="77777777" w:rsidR="00B83000" w:rsidRPr="00085B06" w:rsidRDefault="00B83000" w:rsidP="00B83000">
            <w:pPr>
              <w:pStyle w:val="Sansinterligne"/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  <w:r w:rsidRPr="00085B06"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  <w:t>Christophe DELAMARE</w:t>
            </w:r>
          </w:p>
          <w:p w14:paraId="6C97A8E7" w14:textId="77777777" w:rsidR="001025E2" w:rsidRDefault="001025E2" w:rsidP="001025E2">
            <w:pPr>
              <w:pStyle w:val="Sansinterligne"/>
              <w:jc w:val="center"/>
              <w:rPr>
                <w:rFonts w:ascii="Comic Sans MS" w:hAnsi="Comic Sans MS" w:cs="Times New Roman"/>
                <w:b/>
                <w:strike/>
                <w:sz w:val="24"/>
                <w:szCs w:val="24"/>
                <w:u w:val="single"/>
              </w:rPr>
            </w:pPr>
          </w:p>
          <w:p w14:paraId="56D16362" w14:textId="77777777" w:rsidR="00187B47" w:rsidRPr="007613EB" w:rsidRDefault="00187B47" w:rsidP="001025E2">
            <w:pPr>
              <w:pStyle w:val="Sansinterligne"/>
              <w:jc w:val="center"/>
              <w:rPr>
                <w:rFonts w:ascii="Comic Sans MS" w:hAnsi="Comic Sans MS" w:cs="Times New Roman"/>
                <w:b/>
                <w:strike/>
                <w:sz w:val="24"/>
                <w:szCs w:val="24"/>
                <w:u w:val="single"/>
              </w:rPr>
            </w:pPr>
          </w:p>
          <w:p w14:paraId="1F7AFE64" w14:textId="22EBF91F" w:rsidR="007D7A49" w:rsidRPr="009613D7" w:rsidRDefault="007D7A49" w:rsidP="00440619">
            <w:pPr>
              <w:pStyle w:val="Sansinterligne"/>
              <w:rPr>
                <w:rFonts w:ascii="Comic Sans MS" w:hAnsi="Comic Sans MS" w:cs="Times New Roman"/>
                <w:b/>
                <w:strike/>
                <w:sz w:val="24"/>
                <w:szCs w:val="24"/>
                <w:u w:val="single"/>
              </w:rPr>
            </w:pPr>
          </w:p>
        </w:tc>
      </w:tr>
      <w:tr w:rsidR="001E01F5" w14:paraId="6F254CFF" w14:textId="77777777" w:rsidTr="00843A7C">
        <w:trPr>
          <w:gridAfter w:val="2"/>
          <w:wAfter w:w="5954" w:type="dxa"/>
        </w:trPr>
        <w:tc>
          <w:tcPr>
            <w:tcW w:w="3114" w:type="dxa"/>
          </w:tcPr>
          <w:p w14:paraId="183766E8" w14:textId="77777777" w:rsidR="001E01F5" w:rsidRPr="007613EB" w:rsidRDefault="009613D7" w:rsidP="001E01F5">
            <w:pPr>
              <w:pStyle w:val="Sansinterligne"/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  <w:r w:rsidRPr="007613EB"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  <w:t>Bertrand BIGAY</w:t>
            </w:r>
          </w:p>
          <w:p w14:paraId="13BE4EC0" w14:textId="5B16CED6" w:rsidR="00D04892" w:rsidRPr="007613EB" w:rsidRDefault="001025E2" w:rsidP="00D04892">
            <w:pPr>
              <w:pStyle w:val="Sansinterligne"/>
              <w:jc w:val="center"/>
              <w:rPr>
                <w:rFonts w:ascii="Comic Sans MS" w:hAnsi="Comic Sans MS" w:cs="Times New Roman"/>
                <w:b/>
                <w:strike/>
                <w:sz w:val="24"/>
                <w:szCs w:val="24"/>
                <w:u w:val="single"/>
              </w:rPr>
            </w:pPr>
            <w:r w:rsidRPr="001025E2">
              <w:rPr>
                <w:rFonts w:ascii="Comic Sans MS" w:hAnsi="Comic Sans MS" w:cs="Times New Roman"/>
                <w:b/>
                <w:strike/>
                <w:sz w:val="24"/>
                <w:szCs w:val="24"/>
                <w:u w:val="single"/>
              </w:rPr>
              <w:t>Absent</w:t>
            </w:r>
          </w:p>
          <w:p w14:paraId="5154DA22" w14:textId="77777777" w:rsidR="00A02AEC" w:rsidRDefault="00A02AEC" w:rsidP="001E01F5">
            <w:pPr>
              <w:pStyle w:val="Sansinterligne"/>
              <w:jc w:val="center"/>
              <w:rPr>
                <w:rFonts w:ascii="Comic Sans MS" w:hAnsi="Comic Sans MS" w:cs="Times New Roman"/>
                <w:b/>
                <w:strike/>
                <w:sz w:val="24"/>
                <w:szCs w:val="24"/>
                <w:u w:val="single"/>
              </w:rPr>
            </w:pPr>
          </w:p>
          <w:p w14:paraId="73C095FD" w14:textId="77777777" w:rsidR="00187B47" w:rsidRDefault="00187B47" w:rsidP="001E01F5">
            <w:pPr>
              <w:pStyle w:val="Sansinterligne"/>
              <w:jc w:val="center"/>
              <w:rPr>
                <w:rFonts w:ascii="Comic Sans MS" w:hAnsi="Comic Sans MS" w:cs="Times New Roman"/>
                <w:b/>
                <w:strike/>
                <w:sz w:val="24"/>
                <w:szCs w:val="24"/>
                <w:u w:val="single"/>
              </w:rPr>
            </w:pPr>
          </w:p>
          <w:p w14:paraId="27244BB4" w14:textId="77777777" w:rsidR="00AF28A9" w:rsidRDefault="00AF28A9" w:rsidP="001E01F5">
            <w:pPr>
              <w:pStyle w:val="Sansinterligne"/>
              <w:jc w:val="center"/>
              <w:rPr>
                <w:rFonts w:ascii="Comic Sans MS" w:hAnsi="Comic Sans MS" w:cs="Times New Roman"/>
                <w:b/>
                <w:strike/>
                <w:sz w:val="24"/>
                <w:szCs w:val="24"/>
                <w:u w:val="single"/>
              </w:rPr>
            </w:pPr>
          </w:p>
          <w:p w14:paraId="555ED4EF" w14:textId="77777777" w:rsidR="00085B06" w:rsidRDefault="00085B06" w:rsidP="001E01F5">
            <w:pPr>
              <w:pStyle w:val="Sansinterligne"/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</w:p>
          <w:p w14:paraId="4482F607" w14:textId="77777777" w:rsidR="00440619" w:rsidRPr="00440619" w:rsidRDefault="00440619" w:rsidP="001E01F5">
            <w:pPr>
              <w:pStyle w:val="Sansinterligne"/>
              <w:jc w:val="center"/>
              <w:rPr>
                <w:rFonts w:ascii="Comic Sans MS" w:hAnsi="Comic Sans MS" w:cs="Times New Roman"/>
                <w:b/>
                <w:sz w:val="16"/>
                <w:szCs w:val="16"/>
                <w:u w:val="single"/>
              </w:rPr>
            </w:pPr>
          </w:p>
        </w:tc>
      </w:tr>
    </w:tbl>
    <w:p w14:paraId="0507C668" w14:textId="77777777" w:rsidR="001E01F5" w:rsidRDefault="001E01F5" w:rsidP="00440619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sectPr w:rsidR="001E01F5" w:rsidSect="003543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59B3B" w14:textId="77777777" w:rsidR="00620D1F" w:rsidRDefault="00620D1F" w:rsidP="00452698">
      <w:pPr>
        <w:spacing w:after="0" w:line="240" w:lineRule="auto"/>
      </w:pPr>
      <w:r>
        <w:separator/>
      </w:r>
    </w:p>
  </w:endnote>
  <w:endnote w:type="continuationSeparator" w:id="0">
    <w:p w14:paraId="69598E36" w14:textId="77777777" w:rsidR="00620D1F" w:rsidRDefault="00620D1F" w:rsidP="0045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urostil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1E8D8" w14:textId="77777777" w:rsidR="006B25F5" w:rsidRDefault="006B25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9C1B8" w14:textId="77777777" w:rsidR="006B25F5" w:rsidRDefault="006B25F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9887A" w14:textId="77777777" w:rsidR="006B25F5" w:rsidRDefault="006B25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4FCAC" w14:textId="77777777" w:rsidR="00620D1F" w:rsidRDefault="00620D1F" w:rsidP="00452698">
      <w:pPr>
        <w:spacing w:after="0" w:line="240" w:lineRule="auto"/>
      </w:pPr>
      <w:r>
        <w:separator/>
      </w:r>
    </w:p>
  </w:footnote>
  <w:footnote w:type="continuationSeparator" w:id="0">
    <w:p w14:paraId="70333AE1" w14:textId="77777777" w:rsidR="00620D1F" w:rsidRDefault="00620D1F" w:rsidP="00452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33E8A" w14:textId="77777777" w:rsidR="006B25F5" w:rsidRDefault="006B25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9EFC5" w14:textId="77777777" w:rsidR="006B25F5" w:rsidRPr="00452698" w:rsidRDefault="006B25F5" w:rsidP="00452698">
    <w:pPr>
      <w:pStyle w:val="Sansinterligne"/>
      <w:jc w:val="right"/>
      <w:rPr>
        <w:rFonts w:ascii="Times New Roman" w:hAnsi="Times New Roman" w:cs="Times New Roman"/>
        <w:b/>
        <w:sz w:val="28"/>
        <w:szCs w:val="28"/>
      </w:rPr>
    </w:pPr>
    <w:r w:rsidRPr="00452698">
      <w:rPr>
        <w:rFonts w:ascii="Times New Roman" w:hAnsi="Times New Roman" w:cs="Times New Roman"/>
        <w:b/>
        <w:sz w:val="28"/>
        <w:szCs w:val="28"/>
      </w:rPr>
      <w:t>H.M.</w:t>
    </w:r>
  </w:p>
  <w:p w14:paraId="721000F3" w14:textId="77777777" w:rsidR="006B25F5" w:rsidRDefault="006B25F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30D67" w14:textId="77777777" w:rsidR="006B25F5" w:rsidRDefault="006B25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04D33379"/>
    <w:multiLevelType w:val="hybridMultilevel"/>
    <w:tmpl w:val="A6DCE56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1211C"/>
    <w:multiLevelType w:val="hybridMultilevel"/>
    <w:tmpl w:val="9AEE2B60"/>
    <w:lvl w:ilvl="0" w:tplc="3CB4444C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58375B"/>
    <w:multiLevelType w:val="hybridMultilevel"/>
    <w:tmpl w:val="D0A01396"/>
    <w:lvl w:ilvl="0" w:tplc="5720CB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55EA5"/>
    <w:multiLevelType w:val="hybridMultilevel"/>
    <w:tmpl w:val="55667C7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344BC"/>
    <w:multiLevelType w:val="hybridMultilevel"/>
    <w:tmpl w:val="58E4805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BC4DF1"/>
    <w:multiLevelType w:val="hybridMultilevel"/>
    <w:tmpl w:val="CB0ABCCC"/>
    <w:lvl w:ilvl="0" w:tplc="3CB4444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E2A69"/>
    <w:multiLevelType w:val="hybridMultilevel"/>
    <w:tmpl w:val="71124CEE"/>
    <w:lvl w:ilvl="0" w:tplc="BF280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E013F"/>
    <w:multiLevelType w:val="hybridMultilevel"/>
    <w:tmpl w:val="D5F80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E7EFD"/>
    <w:multiLevelType w:val="hybridMultilevel"/>
    <w:tmpl w:val="C7DE2D2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C0F3A"/>
    <w:multiLevelType w:val="hybridMultilevel"/>
    <w:tmpl w:val="5D84F176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332EE"/>
    <w:multiLevelType w:val="hybridMultilevel"/>
    <w:tmpl w:val="850236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D7666"/>
    <w:multiLevelType w:val="multilevel"/>
    <w:tmpl w:val="D8A82F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7087C37"/>
    <w:multiLevelType w:val="hybridMultilevel"/>
    <w:tmpl w:val="878207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06AB1"/>
    <w:multiLevelType w:val="hybridMultilevel"/>
    <w:tmpl w:val="1E72656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865B4"/>
    <w:multiLevelType w:val="multilevel"/>
    <w:tmpl w:val="E060605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1297DD3"/>
    <w:multiLevelType w:val="hybridMultilevel"/>
    <w:tmpl w:val="227AFCA8"/>
    <w:lvl w:ilvl="0" w:tplc="64E4DB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E5472"/>
    <w:multiLevelType w:val="hybridMultilevel"/>
    <w:tmpl w:val="D72C5C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D5FC7"/>
    <w:multiLevelType w:val="hybridMultilevel"/>
    <w:tmpl w:val="3B605900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C5F77"/>
    <w:multiLevelType w:val="hybridMultilevel"/>
    <w:tmpl w:val="D5D4C156"/>
    <w:lvl w:ilvl="0" w:tplc="25823A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D63E5"/>
    <w:multiLevelType w:val="hybridMultilevel"/>
    <w:tmpl w:val="08CCE818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77F2598"/>
    <w:multiLevelType w:val="hybridMultilevel"/>
    <w:tmpl w:val="3140C8FE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7914455"/>
    <w:multiLevelType w:val="hybridMultilevel"/>
    <w:tmpl w:val="D2E8913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8067C2">
      <w:start w:val="1"/>
      <w:numFmt w:val="bullet"/>
      <w:lvlText w:val="•"/>
      <w:lvlJc w:val="left"/>
      <w:pPr>
        <w:ind w:left="8440" w:hanging="360"/>
      </w:pPr>
      <w:rPr>
        <w:rFonts w:ascii="Titillium" w:hAnsi="Titillium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04B04"/>
    <w:multiLevelType w:val="multilevel"/>
    <w:tmpl w:val="409626C8"/>
    <w:lvl w:ilvl="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/>
        <w:b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555820319">
    <w:abstractNumId w:val="11"/>
  </w:num>
  <w:num w:numId="2" w16cid:durableId="759957074">
    <w:abstractNumId w:val="8"/>
  </w:num>
  <w:num w:numId="3" w16cid:durableId="884222580">
    <w:abstractNumId w:val="17"/>
  </w:num>
  <w:num w:numId="4" w16cid:durableId="399644351">
    <w:abstractNumId w:val="10"/>
  </w:num>
  <w:num w:numId="5" w16cid:durableId="329723560">
    <w:abstractNumId w:val="7"/>
  </w:num>
  <w:num w:numId="6" w16cid:durableId="2113818846">
    <w:abstractNumId w:val="3"/>
  </w:num>
  <w:num w:numId="7" w16cid:durableId="180749112">
    <w:abstractNumId w:val="4"/>
  </w:num>
  <w:num w:numId="8" w16cid:durableId="173885115">
    <w:abstractNumId w:val="9"/>
  </w:num>
  <w:num w:numId="9" w16cid:durableId="2017804825">
    <w:abstractNumId w:val="20"/>
  </w:num>
  <w:num w:numId="10" w16cid:durableId="1366562336">
    <w:abstractNumId w:val="14"/>
  </w:num>
  <w:num w:numId="11" w16cid:durableId="1476415209">
    <w:abstractNumId w:val="19"/>
  </w:num>
  <w:num w:numId="12" w16cid:durableId="1416978266">
    <w:abstractNumId w:val="22"/>
  </w:num>
  <w:num w:numId="13" w16cid:durableId="1957633673">
    <w:abstractNumId w:val="6"/>
  </w:num>
  <w:num w:numId="14" w16cid:durableId="2018074611">
    <w:abstractNumId w:val="0"/>
  </w:num>
  <w:num w:numId="15" w16cid:durableId="1571386099">
    <w:abstractNumId w:val="16"/>
  </w:num>
  <w:num w:numId="16" w16cid:durableId="1031342662">
    <w:abstractNumId w:val="18"/>
  </w:num>
  <w:num w:numId="17" w16cid:durableId="1212814463">
    <w:abstractNumId w:val="5"/>
  </w:num>
  <w:num w:numId="18" w16cid:durableId="1107775614">
    <w:abstractNumId w:val="21"/>
  </w:num>
  <w:num w:numId="19" w16cid:durableId="546531936">
    <w:abstractNumId w:val="13"/>
  </w:num>
  <w:num w:numId="20" w16cid:durableId="971641132">
    <w:abstractNumId w:val="12"/>
  </w:num>
  <w:num w:numId="21" w16cid:durableId="1822231952">
    <w:abstractNumId w:val="23"/>
  </w:num>
  <w:num w:numId="22" w16cid:durableId="309290982">
    <w:abstractNumId w:val="15"/>
  </w:num>
  <w:num w:numId="23" w16cid:durableId="1840266650">
    <w:abstractNumId w:val="2"/>
  </w:num>
  <w:num w:numId="24" w16cid:durableId="41105374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A4E"/>
    <w:rsid w:val="00005680"/>
    <w:rsid w:val="00012D8F"/>
    <w:rsid w:val="00016133"/>
    <w:rsid w:val="00016CDC"/>
    <w:rsid w:val="00020F56"/>
    <w:rsid w:val="0003045E"/>
    <w:rsid w:val="00034DC2"/>
    <w:rsid w:val="0003638D"/>
    <w:rsid w:val="0004375A"/>
    <w:rsid w:val="00051B75"/>
    <w:rsid w:val="000559B0"/>
    <w:rsid w:val="000671D5"/>
    <w:rsid w:val="0006768A"/>
    <w:rsid w:val="00067A73"/>
    <w:rsid w:val="000754D3"/>
    <w:rsid w:val="00075693"/>
    <w:rsid w:val="0008585B"/>
    <w:rsid w:val="00085B06"/>
    <w:rsid w:val="00090169"/>
    <w:rsid w:val="00090F54"/>
    <w:rsid w:val="00091382"/>
    <w:rsid w:val="000A3145"/>
    <w:rsid w:val="000A4722"/>
    <w:rsid w:val="000A5505"/>
    <w:rsid w:val="000A6344"/>
    <w:rsid w:val="000B1CCE"/>
    <w:rsid w:val="000D3B8C"/>
    <w:rsid w:val="000D505A"/>
    <w:rsid w:val="000D7302"/>
    <w:rsid w:val="000E07DE"/>
    <w:rsid w:val="000E1476"/>
    <w:rsid w:val="000E7DCF"/>
    <w:rsid w:val="000F008F"/>
    <w:rsid w:val="000F3CFB"/>
    <w:rsid w:val="000F5521"/>
    <w:rsid w:val="001025E2"/>
    <w:rsid w:val="00123A5B"/>
    <w:rsid w:val="00134082"/>
    <w:rsid w:val="001356C3"/>
    <w:rsid w:val="00146F89"/>
    <w:rsid w:val="0015034A"/>
    <w:rsid w:val="00155959"/>
    <w:rsid w:val="00155D95"/>
    <w:rsid w:val="0016494C"/>
    <w:rsid w:val="00166E0C"/>
    <w:rsid w:val="001732B1"/>
    <w:rsid w:val="0017334A"/>
    <w:rsid w:val="00180C3E"/>
    <w:rsid w:val="00182B74"/>
    <w:rsid w:val="001875D2"/>
    <w:rsid w:val="00187B47"/>
    <w:rsid w:val="00190E1B"/>
    <w:rsid w:val="00191D12"/>
    <w:rsid w:val="001938B9"/>
    <w:rsid w:val="00195D86"/>
    <w:rsid w:val="001967D8"/>
    <w:rsid w:val="001976A2"/>
    <w:rsid w:val="001A1719"/>
    <w:rsid w:val="001A1F49"/>
    <w:rsid w:val="001A6979"/>
    <w:rsid w:val="001C0D98"/>
    <w:rsid w:val="001C6AF1"/>
    <w:rsid w:val="001D4CAB"/>
    <w:rsid w:val="001D63EC"/>
    <w:rsid w:val="001E01F5"/>
    <w:rsid w:val="001F1280"/>
    <w:rsid w:val="001F19F7"/>
    <w:rsid w:val="00204EDC"/>
    <w:rsid w:val="0021132D"/>
    <w:rsid w:val="002116DF"/>
    <w:rsid w:val="002211C6"/>
    <w:rsid w:val="002325EC"/>
    <w:rsid w:val="0024680B"/>
    <w:rsid w:val="002501B2"/>
    <w:rsid w:val="00263CB9"/>
    <w:rsid w:val="002710D4"/>
    <w:rsid w:val="0027420E"/>
    <w:rsid w:val="00274F32"/>
    <w:rsid w:val="00276EF4"/>
    <w:rsid w:val="002776A1"/>
    <w:rsid w:val="00290F85"/>
    <w:rsid w:val="00292CF8"/>
    <w:rsid w:val="002A1DC6"/>
    <w:rsid w:val="002B02EA"/>
    <w:rsid w:val="002B2505"/>
    <w:rsid w:val="002C6295"/>
    <w:rsid w:val="002C7340"/>
    <w:rsid w:val="002D12A5"/>
    <w:rsid w:val="002D1F31"/>
    <w:rsid w:val="002D550A"/>
    <w:rsid w:val="002E7C4C"/>
    <w:rsid w:val="002F000B"/>
    <w:rsid w:val="002F2E3A"/>
    <w:rsid w:val="002F7D81"/>
    <w:rsid w:val="00301296"/>
    <w:rsid w:val="0030133F"/>
    <w:rsid w:val="0030273D"/>
    <w:rsid w:val="0031283A"/>
    <w:rsid w:val="003227C2"/>
    <w:rsid w:val="00326B4D"/>
    <w:rsid w:val="00330E1B"/>
    <w:rsid w:val="003347F1"/>
    <w:rsid w:val="003352A3"/>
    <w:rsid w:val="0034125F"/>
    <w:rsid w:val="00342D28"/>
    <w:rsid w:val="00346688"/>
    <w:rsid w:val="00346A5D"/>
    <w:rsid w:val="00354391"/>
    <w:rsid w:val="0035493F"/>
    <w:rsid w:val="0035664A"/>
    <w:rsid w:val="00362A95"/>
    <w:rsid w:val="0036402F"/>
    <w:rsid w:val="00372E5B"/>
    <w:rsid w:val="00380E1C"/>
    <w:rsid w:val="00382688"/>
    <w:rsid w:val="003867CF"/>
    <w:rsid w:val="00386A4C"/>
    <w:rsid w:val="00387E78"/>
    <w:rsid w:val="00397D5A"/>
    <w:rsid w:val="003A21A6"/>
    <w:rsid w:val="003C32B6"/>
    <w:rsid w:val="003D3972"/>
    <w:rsid w:val="003D7C9D"/>
    <w:rsid w:val="003E33BD"/>
    <w:rsid w:val="003E59B7"/>
    <w:rsid w:val="003E6699"/>
    <w:rsid w:val="003F3246"/>
    <w:rsid w:val="00401A77"/>
    <w:rsid w:val="00405BB2"/>
    <w:rsid w:val="00414AC8"/>
    <w:rsid w:val="004218CE"/>
    <w:rsid w:val="00423848"/>
    <w:rsid w:val="00426C1B"/>
    <w:rsid w:val="0043072D"/>
    <w:rsid w:val="004320FC"/>
    <w:rsid w:val="0043707E"/>
    <w:rsid w:val="00440619"/>
    <w:rsid w:val="00452698"/>
    <w:rsid w:val="00454F35"/>
    <w:rsid w:val="0045637D"/>
    <w:rsid w:val="0046245C"/>
    <w:rsid w:val="00462C81"/>
    <w:rsid w:val="0046304C"/>
    <w:rsid w:val="00467D5F"/>
    <w:rsid w:val="004814F5"/>
    <w:rsid w:val="0048499B"/>
    <w:rsid w:val="004900A3"/>
    <w:rsid w:val="004A0CD5"/>
    <w:rsid w:val="004A3A73"/>
    <w:rsid w:val="004A5042"/>
    <w:rsid w:val="004A7948"/>
    <w:rsid w:val="004B2178"/>
    <w:rsid w:val="004B7131"/>
    <w:rsid w:val="004C4A52"/>
    <w:rsid w:val="004C54D3"/>
    <w:rsid w:val="004E33F5"/>
    <w:rsid w:val="004F0547"/>
    <w:rsid w:val="004F1118"/>
    <w:rsid w:val="004F6251"/>
    <w:rsid w:val="00506368"/>
    <w:rsid w:val="005133D3"/>
    <w:rsid w:val="00536412"/>
    <w:rsid w:val="00541673"/>
    <w:rsid w:val="00541CBD"/>
    <w:rsid w:val="00560490"/>
    <w:rsid w:val="00562717"/>
    <w:rsid w:val="00572485"/>
    <w:rsid w:val="005748A8"/>
    <w:rsid w:val="005764ED"/>
    <w:rsid w:val="00580C4D"/>
    <w:rsid w:val="00585B22"/>
    <w:rsid w:val="00587F30"/>
    <w:rsid w:val="00596BDF"/>
    <w:rsid w:val="005A254E"/>
    <w:rsid w:val="005A2B1D"/>
    <w:rsid w:val="005B2E5B"/>
    <w:rsid w:val="005C2788"/>
    <w:rsid w:val="005D39EE"/>
    <w:rsid w:val="005D6A77"/>
    <w:rsid w:val="005D7AC2"/>
    <w:rsid w:val="005E77C7"/>
    <w:rsid w:val="005E7970"/>
    <w:rsid w:val="005F565B"/>
    <w:rsid w:val="005F70D8"/>
    <w:rsid w:val="0060140D"/>
    <w:rsid w:val="00612E5F"/>
    <w:rsid w:val="00620D1F"/>
    <w:rsid w:val="00631963"/>
    <w:rsid w:val="0063362F"/>
    <w:rsid w:val="006346A9"/>
    <w:rsid w:val="00641F00"/>
    <w:rsid w:val="00642BF2"/>
    <w:rsid w:val="0064588E"/>
    <w:rsid w:val="00650389"/>
    <w:rsid w:val="00662132"/>
    <w:rsid w:val="00664463"/>
    <w:rsid w:val="0066476E"/>
    <w:rsid w:val="00667E78"/>
    <w:rsid w:val="0068765A"/>
    <w:rsid w:val="006B25F5"/>
    <w:rsid w:val="006B7499"/>
    <w:rsid w:val="006C0C97"/>
    <w:rsid w:val="006C1675"/>
    <w:rsid w:val="006D033F"/>
    <w:rsid w:val="006D5C28"/>
    <w:rsid w:val="00704C5B"/>
    <w:rsid w:val="00714B83"/>
    <w:rsid w:val="00721887"/>
    <w:rsid w:val="007218CD"/>
    <w:rsid w:val="007233CC"/>
    <w:rsid w:val="007253A8"/>
    <w:rsid w:val="00736297"/>
    <w:rsid w:val="00743A11"/>
    <w:rsid w:val="0075743A"/>
    <w:rsid w:val="00760E70"/>
    <w:rsid w:val="007613EB"/>
    <w:rsid w:val="00772A3D"/>
    <w:rsid w:val="00772E9A"/>
    <w:rsid w:val="00773AB5"/>
    <w:rsid w:val="00784B6E"/>
    <w:rsid w:val="00792262"/>
    <w:rsid w:val="007A0BC9"/>
    <w:rsid w:val="007B1B97"/>
    <w:rsid w:val="007B2CF8"/>
    <w:rsid w:val="007B5E1A"/>
    <w:rsid w:val="007D3A4D"/>
    <w:rsid w:val="007D5663"/>
    <w:rsid w:val="007D5F7D"/>
    <w:rsid w:val="007D66EE"/>
    <w:rsid w:val="007D7A49"/>
    <w:rsid w:val="007F458B"/>
    <w:rsid w:val="007F5325"/>
    <w:rsid w:val="0080522A"/>
    <w:rsid w:val="00824D5C"/>
    <w:rsid w:val="00830049"/>
    <w:rsid w:val="008375AC"/>
    <w:rsid w:val="00843A7C"/>
    <w:rsid w:val="00847ECE"/>
    <w:rsid w:val="008614C0"/>
    <w:rsid w:val="00863A1F"/>
    <w:rsid w:val="00871682"/>
    <w:rsid w:val="00874471"/>
    <w:rsid w:val="008749F5"/>
    <w:rsid w:val="00876139"/>
    <w:rsid w:val="008820EB"/>
    <w:rsid w:val="008831E2"/>
    <w:rsid w:val="00895371"/>
    <w:rsid w:val="008964A1"/>
    <w:rsid w:val="008A1033"/>
    <w:rsid w:val="008B52DB"/>
    <w:rsid w:val="008B5844"/>
    <w:rsid w:val="008D05A4"/>
    <w:rsid w:val="008D0787"/>
    <w:rsid w:val="008D2905"/>
    <w:rsid w:val="008D60FD"/>
    <w:rsid w:val="008D6C62"/>
    <w:rsid w:val="008E0551"/>
    <w:rsid w:val="008E7AE9"/>
    <w:rsid w:val="008F036A"/>
    <w:rsid w:val="008F71AF"/>
    <w:rsid w:val="008F7462"/>
    <w:rsid w:val="00907772"/>
    <w:rsid w:val="009143E6"/>
    <w:rsid w:val="00930F67"/>
    <w:rsid w:val="00932A2F"/>
    <w:rsid w:val="00943470"/>
    <w:rsid w:val="0094651C"/>
    <w:rsid w:val="009514C1"/>
    <w:rsid w:val="00960F40"/>
    <w:rsid w:val="009613D7"/>
    <w:rsid w:val="00961404"/>
    <w:rsid w:val="00961920"/>
    <w:rsid w:val="00962A72"/>
    <w:rsid w:val="00963DEA"/>
    <w:rsid w:val="0096527C"/>
    <w:rsid w:val="009664E7"/>
    <w:rsid w:val="0098540B"/>
    <w:rsid w:val="00987A13"/>
    <w:rsid w:val="009C7D02"/>
    <w:rsid w:val="009D21FA"/>
    <w:rsid w:val="009F07FB"/>
    <w:rsid w:val="00A008D6"/>
    <w:rsid w:val="00A02AEC"/>
    <w:rsid w:val="00A06098"/>
    <w:rsid w:val="00A10592"/>
    <w:rsid w:val="00A10E72"/>
    <w:rsid w:val="00A151F0"/>
    <w:rsid w:val="00A43949"/>
    <w:rsid w:val="00A451CD"/>
    <w:rsid w:val="00A57B66"/>
    <w:rsid w:val="00A76259"/>
    <w:rsid w:val="00A81AEA"/>
    <w:rsid w:val="00A86E27"/>
    <w:rsid w:val="00A902D0"/>
    <w:rsid w:val="00A9609A"/>
    <w:rsid w:val="00AA020F"/>
    <w:rsid w:val="00AA5754"/>
    <w:rsid w:val="00AC1427"/>
    <w:rsid w:val="00AC4BA7"/>
    <w:rsid w:val="00AD300A"/>
    <w:rsid w:val="00AD4EA0"/>
    <w:rsid w:val="00AD648A"/>
    <w:rsid w:val="00AE0D0D"/>
    <w:rsid w:val="00AE7182"/>
    <w:rsid w:val="00AF28A9"/>
    <w:rsid w:val="00B00AAC"/>
    <w:rsid w:val="00B050F1"/>
    <w:rsid w:val="00B162B9"/>
    <w:rsid w:val="00B17953"/>
    <w:rsid w:val="00B2066B"/>
    <w:rsid w:val="00B24639"/>
    <w:rsid w:val="00B268BA"/>
    <w:rsid w:val="00B3018F"/>
    <w:rsid w:val="00B4399C"/>
    <w:rsid w:val="00B43B9A"/>
    <w:rsid w:val="00B456F2"/>
    <w:rsid w:val="00B5036A"/>
    <w:rsid w:val="00B50572"/>
    <w:rsid w:val="00B53700"/>
    <w:rsid w:val="00B57478"/>
    <w:rsid w:val="00B70438"/>
    <w:rsid w:val="00B74372"/>
    <w:rsid w:val="00B76A83"/>
    <w:rsid w:val="00B800F1"/>
    <w:rsid w:val="00B83000"/>
    <w:rsid w:val="00B83586"/>
    <w:rsid w:val="00B84C20"/>
    <w:rsid w:val="00B86502"/>
    <w:rsid w:val="00B9354E"/>
    <w:rsid w:val="00B93F50"/>
    <w:rsid w:val="00B93F52"/>
    <w:rsid w:val="00B958E3"/>
    <w:rsid w:val="00BA7BFF"/>
    <w:rsid w:val="00BA7EF3"/>
    <w:rsid w:val="00BB0086"/>
    <w:rsid w:val="00BB327A"/>
    <w:rsid w:val="00BB3654"/>
    <w:rsid w:val="00BB3A05"/>
    <w:rsid w:val="00BD3838"/>
    <w:rsid w:val="00BD5702"/>
    <w:rsid w:val="00BE7418"/>
    <w:rsid w:val="00BF162F"/>
    <w:rsid w:val="00C21B6D"/>
    <w:rsid w:val="00C21B96"/>
    <w:rsid w:val="00C4004D"/>
    <w:rsid w:val="00C52F3C"/>
    <w:rsid w:val="00C54502"/>
    <w:rsid w:val="00C62DDB"/>
    <w:rsid w:val="00C6631C"/>
    <w:rsid w:val="00C70BE6"/>
    <w:rsid w:val="00C7411A"/>
    <w:rsid w:val="00C762E6"/>
    <w:rsid w:val="00C82C0F"/>
    <w:rsid w:val="00C838F5"/>
    <w:rsid w:val="00C90988"/>
    <w:rsid w:val="00C90C93"/>
    <w:rsid w:val="00C95ECC"/>
    <w:rsid w:val="00CA08F2"/>
    <w:rsid w:val="00CA13EB"/>
    <w:rsid w:val="00CA2650"/>
    <w:rsid w:val="00CA2C4B"/>
    <w:rsid w:val="00CA2D48"/>
    <w:rsid w:val="00CA48CE"/>
    <w:rsid w:val="00CA6D29"/>
    <w:rsid w:val="00CA7C84"/>
    <w:rsid w:val="00CB5B51"/>
    <w:rsid w:val="00CB71D2"/>
    <w:rsid w:val="00CC4627"/>
    <w:rsid w:val="00CC73F1"/>
    <w:rsid w:val="00CF10F4"/>
    <w:rsid w:val="00D00B01"/>
    <w:rsid w:val="00D01F4F"/>
    <w:rsid w:val="00D02977"/>
    <w:rsid w:val="00D04892"/>
    <w:rsid w:val="00D054F4"/>
    <w:rsid w:val="00D200A1"/>
    <w:rsid w:val="00D26AF0"/>
    <w:rsid w:val="00D27356"/>
    <w:rsid w:val="00D3299E"/>
    <w:rsid w:val="00D359AD"/>
    <w:rsid w:val="00D363BF"/>
    <w:rsid w:val="00D36D7A"/>
    <w:rsid w:val="00D56EEC"/>
    <w:rsid w:val="00D601B8"/>
    <w:rsid w:val="00D61BD0"/>
    <w:rsid w:val="00D61D48"/>
    <w:rsid w:val="00D73D5C"/>
    <w:rsid w:val="00D7414C"/>
    <w:rsid w:val="00D77991"/>
    <w:rsid w:val="00D83606"/>
    <w:rsid w:val="00D84421"/>
    <w:rsid w:val="00D928C9"/>
    <w:rsid w:val="00D930B2"/>
    <w:rsid w:val="00D93B44"/>
    <w:rsid w:val="00DA0FA3"/>
    <w:rsid w:val="00DA1E68"/>
    <w:rsid w:val="00DA4BAD"/>
    <w:rsid w:val="00DA4EA5"/>
    <w:rsid w:val="00DC0508"/>
    <w:rsid w:val="00DC1643"/>
    <w:rsid w:val="00DC3835"/>
    <w:rsid w:val="00DC5CA6"/>
    <w:rsid w:val="00DE5A59"/>
    <w:rsid w:val="00DE7238"/>
    <w:rsid w:val="00E03F8D"/>
    <w:rsid w:val="00E07715"/>
    <w:rsid w:val="00E273D4"/>
    <w:rsid w:val="00E356E8"/>
    <w:rsid w:val="00E360DD"/>
    <w:rsid w:val="00E36581"/>
    <w:rsid w:val="00E4173B"/>
    <w:rsid w:val="00E45A48"/>
    <w:rsid w:val="00E61B41"/>
    <w:rsid w:val="00E62A4E"/>
    <w:rsid w:val="00E63C1A"/>
    <w:rsid w:val="00E72AAD"/>
    <w:rsid w:val="00E82A55"/>
    <w:rsid w:val="00E82AAA"/>
    <w:rsid w:val="00E843A9"/>
    <w:rsid w:val="00E8718A"/>
    <w:rsid w:val="00EC0C60"/>
    <w:rsid w:val="00EC2E8D"/>
    <w:rsid w:val="00ED0355"/>
    <w:rsid w:val="00ED242C"/>
    <w:rsid w:val="00ED6522"/>
    <w:rsid w:val="00EE3959"/>
    <w:rsid w:val="00EE60F8"/>
    <w:rsid w:val="00EE6632"/>
    <w:rsid w:val="00EE68EA"/>
    <w:rsid w:val="00EF5B0F"/>
    <w:rsid w:val="00F01AAE"/>
    <w:rsid w:val="00F02325"/>
    <w:rsid w:val="00F1126F"/>
    <w:rsid w:val="00F174F7"/>
    <w:rsid w:val="00F234D0"/>
    <w:rsid w:val="00F4090C"/>
    <w:rsid w:val="00F41F81"/>
    <w:rsid w:val="00F420F4"/>
    <w:rsid w:val="00F451A6"/>
    <w:rsid w:val="00F52EAA"/>
    <w:rsid w:val="00F5669C"/>
    <w:rsid w:val="00F62DC1"/>
    <w:rsid w:val="00F63D96"/>
    <w:rsid w:val="00F65B62"/>
    <w:rsid w:val="00F65FA0"/>
    <w:rsid w:val="00F714B8"/>
    <w:rsid w:val="00F73726"/>
    <w:rsid w:val="00F74E43"/>
    <w:rsid w:val="00F76FA3"/>
    <w:rsid w:val="00F80679"/>
    <w:rsid w:val="00FA5778"/>
    <w:rsid w:val="00FA69CC"/>
    <w:rsid w:val="00FB1B65"/>
    <w:rsid w:val="00FB2038"/>
    <w:rsid w:val="00FB3B68"/>
    <w:rsid w:val="00FB5378"/>
    <w:rsid w:val="00FC4F07"/>
    <w:rsid w:val="00FD0158"/>
    <w:rsid w:val="00FD136A"/>
    <w:rsid w:val="00FD2011"/>
    <w:rsid w:val="00FD4EDC"/>
    <w:rsid w:val="00FD6494"/>
    <w:rsid w:val="00FD6E9D"/>
    <w:rsid w:val="00FE05E0"/>
    <w:rsid w:val="00FE1997"/>
    <w:rsid w:val="00FE2795"/>
    <w:rsid w:val="00FE3F05"/>
    <w:rsid w:val="00FE6076"/>
    <w:rsid w:val="00FF07FA"/>
    <w:rsid w:val="00FF1613"/>
    <w:rsid w:val="00FF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5612"/>
  <w15:chartTrackingRefBased/>
  <w15:docId w15:val="{6AFE7EB8-9E72-4E02-A262-31762E28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75A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D92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E36581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2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2698"/>
  </w:style>
  <w:style w:type="paragraph" w:styleId="Pieddepage">
    <w:name w:val="footer"/>
    <w:basedOn w:val="Normal"/>
    <w:link w:val="PieddepageCar"/>
    <w:uiPriority w:val="99"/>
    <w:unhideWhenUsed/>
    <w:rsid w:val="00452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2698"/>
  </w:style>
  <w:style w:type="paragraph" w:styleId="Sansinterligne">
    <w:name w:val="No Spacing"/>
    <w:uiPriority w:val="1"/>
    <w:qFormat/>
    <w:rsid w:val="00452698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78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texte de base,Normal 1,Sub Bullet"/>
    <w:basedOn w:val="Normal"/>
    <w:link w:val="ParagraphedelisteCar"/>
    <w:uiPriority w:val="34"/>
    <w:qFormat/>
    <w:rsid w:val="0053641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centr">
    <w:name w:val="Block Text"/>
    <w:basedOn w:val="Normal"/>
    <w:semiHidden/>
    <w:unhideWhenUsed/>
    <w:rsid w:val="0094651C"/>
    <w:pPr>
      <w:spacing w:after="0" w:line="240" w:lineRule="auto"/>
      <w:ind w:left="800" w:right="872"/>
      <w:jc w:val="both"/>
    </w:pPr>
    <w:rPr>
      <w:rFonts w:ascii="Eurostile" w:eastAsia="Times New Roman" w:hAnsi="Eurostile"/>
      <w:sz w:val="1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6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6D7A"/>
    <w:rPr>
      <w:rFonts w:ascii="Segoe UI" w:eastAsia="Calibri" w:hAnsi="Segoe UI" w:cs="Segoe UI"/>
      <w:sz w:val="18"/>
      <w:szCs w:val="18"/>
    </w:rPr>
  </w:style>
  <w:style w:type="paragraph" w:customStyle="1" w:styleId="OmniPage24">
    <w:name w:val="OmniPage #24"/>
    <w:basedOn w:val="Normal"/>
    <w:rsid w:val="00FE6076"/>
    <w:pPr>
      <w:tabs>
        <w:tab w:val="right" w:pos="7990"/>
      </w:tabs>
      <w:overflowPunct w:val="0"/>
      <w:autoSpaceDE w:val="0"/>
      <w:autoSpaceDN w:val="0"/>
      <w:adjustRightInd w:val="0"/>
      <w:spacing w:after="0" w:line="240" w:lineRule="auto"/>
      <w:ind w:left="3656"/>
    </w:pPr>
    <w:rPr>
      <w:rFonts w:ascii="Arial" w:eastAsia="Times New Roman" w:hAnsi="Arial"/>
      <w:noProof/>
      <w:sz w:val="20"/>
      <w:szCs w:val="20"/>
      <w:lang w:eastAsia="fr-FR"/>
    </w:rPr>
  </w:style>
  <w:style w:type="paragraph" w:customStyle="1" w:styleId="OmniPage26">
    <w:name w:val="OmniPage #26"/>
    <w:basedOn w:val="Normal"/>
    <w:rsid w:val="00FE6076"/>
    <w:pPr>
      <w:tabs>
        <w:tab w:val="left" w:pos="5003"/>
        <w:tab w:val="right" w:pos="10271"/>
      </w:tabs>
      <w:overflowPunct w:val="0"/>
      <w:autoSpaceDE w:val="0"/>
      <w:autoSpaceDN w:val="0"/>
      <w:adjustRightInd w:val="0"/>
      <w:spacing w:after="0" w:line="240" w:lineRule="auto"/>
      <w:ind w:left="3662"/>
    </w:pPr>
    <w:rPr>
      <w:rFonts w:ascii="Arial" w:eastAsia="Times New Roman" w:hAnsi="Arial"/>
      <w:noProof/>
      <w:sz w:val="20"/>
      <w:szCs w:val="20"/>
      <w:lang w:eastAsia="fr-FR"/>
    </w:rPr>
  </w:style>
  <w:style w:type="paragraph" w:customStyle="1" w:styleId="OmniPage27">
    <w:name w:val="OmniPage #27"/>
    <w:basedOn w:val="Normal"/>
    <w:rsid w:val="00FE6076"/>
    <w:pPr>
      <w:tabs>
        <w:tab w:val="right" w:pos="9665"/>
      </w:tabs>
      <w:overflowPunct w:val="0"/>
      <w:autoSpaceDE w:val="0"/>
      <w:autoSpaceDN w:val="0"/>
      <w:adjustRightInd w:val="0"/>
      <w:spacing w:after="0" w:line="240" w:lineRule="auto"/>
      <w:ind w:left="3667"/>
    </w:pPr>
    <w:rPr>
      <w:rFonts w:ascii="Arial" w:eastAsia="Times New Roman" w:hAnsi="Arial"/>
      <w:noProof/>
      <w:sz w:val="20"/>
      <w:szCs w:val="20"/>
      <w:lang w:eastAsia="fr-FR"/>
    </w:rPr>
  </w:style>
  <w:style w:type="paragraph" w:customStyle="1" w:styleId="OmniPage28">
    <w:name w:val="OmniPage #28"/>
    <w:basedOn w:val="Normal"/>
    <w:rsid w:val="00FE6076"/>
    <w:pPr>
      <w:tabs>
        <w:tab w:val="right" w:pos="9665"/>
      </w:tabs>
      <w:overflowPunct w:val="0"/>
      <w:autoSpaceDE w:val="0"/>
      <w:autoSpaceDN w:val="0"/>
      <w:adjustRightInd w:val="0"/>
      <w:spacing w:after="0" w:line="240" w:lineRule="auto"/>
      <w:ind w:left="3653"/>
    </w:pPr>
    <w:rPr>
      <w:rFonts w:ascii="Arial" w:eastAsia="Times New Roman" w:hAnsi="Arial"/>
      <w:noProof/>
      <w:sz w:val="20"/>
      <w:szCs w:val="20"/>
      <w:lang w:eastAsia="fr-FR"/>
    </w:rPr>
  </w:style>
  <w:style w:type="paragraph" w:customStyle="1" w:styleId="OmniPage30">
    <w:name w:val="OmniPage #30"/>
    <w:basedOn w:val="Normal"/>
    <w:rsid w:val="00FE6076"/>
    <w:pPr>
      <w:tabs>
        <w:tab w:val="right" w:pos="9619"/>
      </w:tabs>
      <w:overflowPunct w:val="0"/>
      <w:autoSpaceDE w:val="0"/>
      <w:autoSpaceDN w:val="0"/>
      <w:adjustRightInd w:val="0"/>
      <w:spacing w:after="0" w:line="240" w:lineRule="auto"/>
      <w:ind w:left="3665"/>
    </w:pPr>
    <w:rPr>
      <w:rFonts w:ascii="Arial" w:eastAsia="Times New Roman" w:hAnsi="Arial"/>
      <w:noProof/>
      <w:sz w:val="20"/>
      <w:szCs w:val="20"/>
      <w:lang w:eastAsia="fr-FR"/>
    </w:rPr>
  </w:style>
  <w:style w:type="paragraph" w:customStyle="1" w:styleId="OmniPage23">
    <w:name w:val="OmniPage #23"/>
    <w:basedOn w:val="Normal"/>
    <w:rsid w:val="00FE6076"/>
    <w:pPr>
      <w:tabs>
        <w:tab w:val="right" w:pos="5048"/>
      </w:tabs>
      <w:overflowPunct w:val="0"/>
      <w:autoSpaceDE w:val="0"/>
      <w:autoSpaceDN w:val="0"/>
      <w:adjustRightInd w:val="0"/>
      <w:spacing w:after="0" w:line="240" w:lineRule="auto"/>
      <w:ind w:left="3658"/>
    </w:pPr>
    <w:rPr>
      <w:rFonts w:ascii="Arial" w:eastAsia="Times New Roman" w:hAnsi="Arial"/>
      <w:noProof/>
      <w:sz w:val="20"/>
      <w:szCs w:val="20"/>
      <w:lang w:eastAsia="fr-FR"/>
    </w:rPr>
  </w:style>
  <w:style w:type="paragraph" w:customStyle="1" w:styleId="OmniPage25">
    <w:name w:val="OmniPage #25"/>
    <w:basedOn w:val="Normal"/>
    <w:rsid w:val="00FE6076"/>
    <w:pPr>
      <w:tabs>
        <w:tab w:val="right" w:pos="5020"/>
      </w:tabs>
      <w:overflowPunct w:val="0"/>
      <w:autoSpaceDE w:val="0"/>
      <w:autoSpaceDN w:val="0"/>
      <w:adjustRightInd w:val="0"/>
      <w:spacing w:after="0" w:line="240" w:lineRule="auto"/>
      <w:ind w:left="3663"/>
    </w:pPr>
    <w:rPr>
      <w:rFonts w:ascii="Arial" w:eastAsia="Times New Roman" w:hAnsi="Arial"/>
      <w:noProof/>
      <w:sz w:val="20"/>
      <w:szCs w:val="20"/>
      <w:lang w:eastAsia="fr-FR"/>
    </w:rPr>
  </w:style>
  <w:style w:type="paragraph" w:customStyle="1" w:styleId="OmniPage8">
    <w:name w:val="OmniPage #8"/>
    <w:basedOn w:val="Normal"/>
    <w:rsid w:val="00C21B6D"/>
    <w:pPr>
      <w:tabs>
        <w:tab w:val="right" w:pos="8418"/>
      </w:tabs>
      <w:overflowPunct w:val="0"/>
      <w:autoSpaceDE w:val="0"/>
      <w:autoSpaceDN w:val="0"/>
      <w:adjustRightInd w:val="0"/>
      <w:spacing w:after="0" w:line="240" w:lineRule="auto"/>
      <w:ind w:left="1531"/>
    </w:pPr>
    <w:rPr>
      <w:rFonts w:ascii="Times New Roman" w:eastAsia="Times New Roman" w:hAnsi="Times New Roman"/>
      <w:noProof/>
      <w:sz w:val="20"/>
      <w:szCs w:val="20"/>
      <w:lang w:eastAsia="fr-FR"/>
    </w:rPr>
  </w:style>
  <w:style w:type="paragraph" w:customStyle="1" w:styleId="OmniPage19">
    <w:name w:val="OmniPage #19"/>
    <w:basedOn w:val="Normal"/>
    <w:rsid w:val="00C21B6D"/>
    <w:pPr>
      <w:tabs>
        <w:tab w:val="left" w:pos="5002"/>
        <w:tab w:val="right" w:pos="10044"/>
      </w:tabs>
      <w:overflowPunct w:val="0"/>
      <w:autoSpaceDE w:val="0"/>
      <w:autoSpaceDN w:val="0"/>
      <w:adjustRightInd w:val="0"/>
      <w:spacing w:after="0" w:line="240" w:lineRule="auto"/>
      <w:ind w:left="391"/>
    </w:pPr>
    <w:rPr>
      <w:rFonts w:ascii="Arial" w:eastAsia="Times New Roman" w:hAnsi="Arial"/>
      <w:noProof/>
      <w:sz w:val="20"/>
      <w:szCs w:val="20"/>
      <w:lang w:eastAsia="fr-FR"/>
    </w:rPr>
  </w:style>
  <w:style w:type="paragraph" w:customStyle="1" w:styleId="OmniPage20">
    <w:name w:val="OmniPage #20"/>
    <w:basedOn w:val="Normal"/>
    <w:rsid w:val="00C21B6D"/>
    <w:pPr>
      <w:tabs>
        <w:tab w:val="right" w:pos="7848"/>
      </w:tabs>
      <w:overflowPunct w:val="0"/>
      <w:autoSpaceDE w:val="0"/>
      <w:autoSpaceDN w:val="0"/>
      <w:adjustRightInd w:val="0"/>
      <w:spacing w:after="0" w:line="240" w:lineRule="auto"/>
      <w:ind w:left="3658"/>
    </w:pPr>
    <w:rPr>
      <w:rFonts w:ascii="Arial" w:eastAsia="Times New Roman" w:hAnsi="Arial"/>
      <w:noProof/>
      <w:sz w:val="20"/>
      <w:szCs w:val="20"/>
      <w:lang w:eastAsia="fr-FR"/>
    </w:rPr>
  </w:style>
  <w:style w:type="paragraph" w:customStyle="1" w:styleId="OmniPage22">
    <w:name w:val="OmniPage #22"/>
    <w:basedOn w:val="Normal"/>
    <w:rsid w:val="00C21B6D"/>
    <w:pPr>
      <w:tabs>
        <w:tab w:val="right" w:pos="8737"/>
      </w:tabs>
      <w:overflowPunct w:val="0"/>
      <w:autoSpaceDE w:val="0"/>
      <w:autoSpaceDN w:val="0"/>
      <w:adjustRightInd w:val="0"/>
      <w:spacing w:after="0" w:line="240" w:lineRule="auto"/>
      <w:ind w:left="3664"/>
    </w:pPr>
    <w:rPr>
      <w:rFonts w:ascii="Arial" w:eastAsia="Times New Roman" w:hAnsi="Arial"/>
      <w:noProof/>
      <w:sz w:val="20"/>
      <w:szCs w:val="20"/>
      <w:lang w:eastAsia="fr-FR"/>
    </w:rPr>
  </w:style>
  <w:style w:type="paragraph" w:customStyle="1" w:styleId="OmniPage29">
    <w:name w:val="OmniPage #29"/>
    <w:basedOn w:val="Normal"/>
    <w:rsid w:val="00C21B6D"/>
    <w:pPr>
      <w:tabs>
        <w:tab w:val="right" w:pos="9318"/>
      </w:tabs>
      <w:overflowPunct w:val="0"/>
      <w:autoSpaceDE w:val="0"/>
      <w:autoSpaceDN w:val="0"/>
      <w:adjustRightInd w:val="0"/>
      <w:spacing w:after="0" w:line="240" w:lineRule="auto"/>
      <w:ind w:left="3664"/>
    </w:pPr>
    <w:rPr>
      <w:rFonts w:ascii="Arial" w:eastAsia="Times New Roman" w:hAnsi="Arial"/>
      <w:noProof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E36581"/>
    <w:rPr>
      <w:rFonts w:ascii="Times New Roman" w:eastAsiaTheme="minorEastAsia" w:hAnsi="Times New Roman" w:cs="Times New Roman"/>
      <w:b/>
      <w:bCs/>
      <w:sz w:val="36"/>
      <w:szCs w:val="36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641F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92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928C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928C9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E82A55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table" w:customStyle="1" w:styleId="Grilledutableau2">
    <w:name w:val="Grille du tableau2"/>
    <w:basedOn w:val="TableauNormal"/>
    <w:next w:val="Grilledutableau"/>
    <w:uiPriority w:val="59"/>
    <w:rsid w:val="00E82A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E82A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E82A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E82A5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82A55"/>
    <w:rPr>
      <w:rFonts w:ascii="Calibri" w:eastAsia="Calibri" w:hAnsi="Calibri" w:cs="Times New Roman"/>
    </w:rPr>
  </w:style>
  <w:style w:type="paragraph" w:customStyle="1" w:styleId="SignatureExpediteur">
    <w:name w:val="SignatureExpediteur"/>
    <w:basedOn w:val="Normal"/>
    <w:rsid w:val="00E82A55"/>
    <w:pPr>
      <w:spacing w:before="840" w:after="120" w:line="240" w:lineRule="auto"/>
      <w:ind w:left="4536"/>
      <w:jc w:val="both"/>
    </w:pPr>
    <w:rPr>
      <w:rFonts w:ascii="Arial" w:eastAsia="Times New Roman" w:hAnsi="Arial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865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650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6502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65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650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">
    <w:name w:val="Standard"/>
    <w:rsid w:val="00020F5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020F5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Grilledutableau5">
    <w:name w:val="Grille du tableau5"/>
    <w:basedOn w:val="TableauNormal"/>
    <w:next w:val="Grilledutableau"/>
    <w:uiPriority w:val="39"/>
    <w:rsid w:val="00F420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texte de base Car,Normal 1 Car,Sub Bullet Car"/>
    <w:link w:val="Paragraphedeliste"/>
    <w:uiPriority w:val="34"/>
    <w:locked/>
    <w:rsid w:val="00ED652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68E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68EA"/>
    <w:rPr>
      <w:rFonts w:ascii="Calibri" w:eastAsia="Calibri" w:hAnsi="Calibri" w:cs="Times New Roman"/>
    </w:rPr>
  </w:style>
  <w:style w:type="table" w:customStyle="1" w:styleId="Grilledutableau6">
    <w:name w:val="Grille du tableau6"/>
    <w:basedOn w:val="TableauNormal"/>
    <w:next w:val="Grilledutableau"/>
    <w:uiPriority w:val="39"/>
    <w:rsid w:val="0003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03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 LORIGES</cp:lastModifiedBy>
  <cp:revision>7</cp:revision>
  <cp:lastPrinted>2025-07-25T09:47:00Z</cp:lastPrinted>
  <dcterms:created xsi:type="dcterms:W3CDTF">2025-05-19T15:04:00Z</dcterms:created>
  <dcterms:modified xsi:type="dcterms:W3CDTF">2025-07-25T09:49:00Z</dcterms:modified>
</cp:coreProperties>
</file>