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D2BC5" w14:textId="2CE3DBF3" w:rsidR="009F66FC" w:rsidRPr="00156ECA" w:rsidRDefault="00156ECA" w:rsidP="00156ECA">
      <w:pPr>
        <w:jc w:val="center"/>
        <w:rPr>
          <w:b/>
          <w:bCs/>
          <w:sz w:val="72"/>
          <w:szCs w:val="72"/>
        </w:rPr>
      </w:pPr>
      <w:r w:rsidRPr="00156ECA">
        <w:rPr>
          <w:b/>
          <w:bCs/>
          <w:sz w:val="72"/>
          <w:szCs w:val="72"/>
        </w:rPr>
        <w:t>INFORMATION IMPORTANTE</w:t>
      </w:r>
    </w:p>
    <w:p w14:paraId="3694D157" w14:textId="77777777" w:rsidR="00156ECA" w:rsidRPr="00156ECA" w:rsidRDefault="00156ECA" w:rsidP="00156ECA">
      <w:pPr>
        <w:jc w:val="center"/>
        <w:rPr>
          <w:b/>
          <w:bCs/>
          <w:sz w:val="72"/>
          <w:szCs w:val="72"/>
        </w:rPr>
      </w:pPr>
    </w:p>
    <w:p w14:paraId="6561170F" w14:textId="77777777" w:rsidR="00156ECA" w:rsidRDefault="00156ECA" w:rsidP="00156ECA">
      <w:pPr>
        <w:jc w:val="center"/>
        <w:rPr>
          <w:b/>
          <w:bCs/>
          <w:sz w:val="72"/>
          <w:szCs w:val="72"/>
        </w:rPr>
      </w:pPr>
      <w:r w:rsidRPr="00156ECA">
        <w:rPr>
          <w:b/>
          <w:bCs/>
          <w:sz w:val="72"/>
          <w:szCs w:val="72"/>
        </w:rPr>
        <w:t>En raison du passage du Tour de France</w:t>
      </w:r>
      <w:r>
        <w:rPr>
          <w:b/>
          <w:bCs/>
          <w:sz w:val="72"/>
          <w:szCs w:val="72"/>
        </w:rPr>
        <w:t xml:space="preserve"> le 15 juillet 2026</w:t>
      </w:r>
      <w:r w:rsidRPr="00156ECA">
        <w:rPr>
          <w:b/>
          <w:bCs/>
          <w:sz w:val="72"/>
          <w:szCs w:val="72"/>
        </w:rPr>
        <w:t>,</w:t>
      </w:r>
    </w:p>
    <w:p w14:paraId="7FF1C7B3" w14:textId="58BE7975" w:rsidR="00156ECA" w:rsidRDefault="00156ECA" w:rsidP="00156ECA">
      <w:pPr>
        <w:jc w:val="center"/>
        <w:rPr>
          <w:b/>
          <w:bCs/>
          <w:sz w:val="72"/>
          <w:szCs w:val="72"/>
        </w:rPr>
      </w:pPr>
      <w:r w:rsidRPr="00156ECA">
        <w:rPr>
          <w:b/>
          <w:bCs/>
          <w:sz w:val="72"/>
          <w:szCs w:val="72"/>
        </w:rPr>
        <w:t xml:space="preserve">la circulation et le stationnement sur la voie publique sont interdits </w:t>
      </w:r>
    </w:p>
    <w:p w14:paraId="73149A51" w14:textId="33DEA878" w:rsidR="00156ECA" w:rsidRPr="00156ECA" w:rsidRDefault="00156ECA" w:rsidP="00156ECA">
      <w:pPr>
        <w:jc w:val="center"/>
        <w:rPr>
          <w:b/>
          <w:bCs/>
          <w:sz w:val="72"/>
          <w:szCs w:val="72"/>
        </w:rPr>
      </w:pPr>
      <w:proofErr w:type="gramStart"/>
      <w:r w:rsidRPr="00156ECA">
        <w:rPr>
          <w:b/>
          <w:bCs/>
          <w:sz w:val="72"/>
          <w:szCs w:val="72"/>
        </w:rPr>
        <w:t>de</w:t>
      </w:r>
      <w:proofErr w:type="gramEnd"/>
      <w:r w:rsidRPr="00156ECA">
        <w:rPr>
          <w:b/>
          <w:bCs/>
          <w:sz w:val="72"/>
          <w:szCs w:val="72"/>
        </w:rPr>
        <w:t xml:space="preserve"> 9h à 17h </w:t>
      </w:r>
    </w:p>
    <w:sectPr w:rsidR="00156ECA" w:rsidRPr="00156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CA"/>
    <w:rsid w:val="00156ECA"/>
    <w:rsid w:val="009F66FC"/>
    <w:rsid w:val="00BC06C1"/>
    <w:rsid w:val="00E0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B39E"/>
  <w15:chartTrackingRefBased/>
  <w15:docId w15:val="{61DB5B52-04ED-4652-ACEE-0FDCC1EC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5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5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56E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5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56E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5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5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5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5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56E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56E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56E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56EC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56EC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56EC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56EC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56EC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56EC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5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5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5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5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5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56EC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56EC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56EC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56E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56EC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56E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LORIGES</dc:creator>
  <cp:keywords/>
  <dc:description/>
  <cp:lastModifiedBy>Mairie LORIGES</cp:lastModifiedBy>
  <cp:revision>1</cp:revision>
  <dcterms:created xsi:type="dcterms:W3CDTF">2026-07-10T13:56:00Z</dcterms:created>
  <dcterms:modified xsi:type="dcterms:W3CDTF">2026-07-10T14:01:00Z</dcterms:modified>
</cp:coreProperties>
</file>